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B64414">
      <w:pPr>
        <w:spacing w:line="240" w:lineRule="auto"/>
        <w:jc w:val="center"/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color w:val="auto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12433300</wp:posOffset>
            </wp:positionH>
            <wp:positionV relativeFrom="topMargin">
              <wp:posOffset>11785600</wp:posOffset>
            </wp:positionV>
            <wp:extent cx="317500" cy="368300"/>
            <wp:effectExtent l="0" t="0" r="6350" b="1270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图片 1000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color w:val="auto"/>
          <w:sz w:val="36"/>
          <w:szCs w:val="36"/>
          <w:lang w:val="en-US" w:eastAsia="zh-CN"/>
        </w:rPr>
        <w:t>江西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color w:val="auto"/>
          <w:sz w:val="36"/>
          <w:szCs w:val="36"/>
          <w:lang w:val="en-US" w:eastAsia="zh-CN"/>
        </w:rPr>
        <w:t>联考</w:t>
      </w:r>
      <w:r>
        <w:rPr>
          <w:rFonts w:hint="eastAsia" w:ascii="黑体" w:hAnsi="黑体" w:eastAsia="黑体" w:cs="黑体"/>
          <w:b w:val="0"/>
          <w:bCs/>
          <w:color w:val="auto"/>
          <w:sz w:val="36"/>
          <w:szCs w:val="36"/>
        </w:rPr>
        <w:t>2023--2024学年度九年级</w:t>
      </w:r>
      <w:r>
        <w:rPr>
          <w:rFonts w:hint="eastAsia" w:ascii="黑体" w:hAnsi="黑体" w:eastAsia="黑体" w:cs="黑体"/>
          <w:b w:val="0"/>
          <w:bCs/>
          <w:color w:val="auto"/>
          <w:sz w:val="36"/>
          <w:szCs w:val="36"/>
          <w:lang w:val="en-US" w:eastAsia="zh-CN"/>
        </w:rPr>
        <w:t>3月月考</w:t>
      </w:r>
      <w:r>
        <w:rPr>
          <w:rFonts w:hint="eastAsia" w:ascii="黑体" w:hAnsi="黑体" w:eastAsia="黑体" w:cs="黑体"/>
          <w:b w:val="0"/>
          <w:bCs/>
          <w:color w:val="auto"/>
          <w:sz w:val="36"/>
          <w:szCs w:val="36"/>
        </w:rPr>
        <w:t>物理</w:t>
      </w:r>
      <w:r>
        <w:rPr>
          <w:rFonts w:hint="eastAsia" w:ascii="黑体" w:hAnsi="黑体" w:eastAsia="黑体" w:cs="黑体"/>
          <w:b w:val="0"/>
          <w:bCs/>
          <w:color w:val="auto"/>
          <w:sz w:val="36"/>
          <w:szCs w:val="36"/>
          <w:lang w:val="en-US" w:eastAsia="zh-CN"/>
        </w:rPr>
        <w:t>卷</w:t>
      </w:r>
    </w:p>
    <w:p w14:paraId="2868EC4A">
      <w:pPr>
        <w:spacing w:line="240" w:lineRule="auto"/>
        <w:jc w:val="left"/>
        <w:rPr>
          <w:b/>
          <w:bCs w:val="0"/>
          <w:sz w:val="21"/>
          <w:szCs w:val="21"/>
        </w:rPr>
      </w:pPr>
      <w:r>
        <w:rPr>
          <w:rFonts w:ascii="宋体" w:hAnsi="宋体" w:eastAsia="宋体" w:cs="宋体"/>
          <w:b/>
          <w:bCs w:val="0"/>
          <w:color w:val="auto"/>
          <w:sz w:val="21"/>
          <w:szCs w:val="21"/>
        </w:rPr>
        <w:t>说明：</w:t>
      </w:r>
    </w:p>
    <w:p w14:paraId="20AC6B98">
      <w:pPr>
        <w:spacing w:line="240" w:lineRule="auto"/>
        <w:jc w:val="left"/>
        <w:rPr>
          <w:b/>
          <w:bCs w:val="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 w:val="0"/>
          <w:color w:val="auto"/>
          <w:sz w:val="21"/>
          <w:szCs w:val="21"/>
        </w:rPr>
        <w:t>1</w:t>
      </w:r>
      <w:r>
        <w:rPr>
          <w:rFonts w:ascii="宋体" w:hAnsi="宋体" w:eastAsia="宋体" w:cs="宋体"/>
          <w:b/>
          <w:bCs w:val="0"/>
          <w:color w:val="auto"/>
          <w:sz w:val="21"/>
          <w:szCs w:val="21"/>
        </w:rPr>
        <w:t>．范围：九年级全册。</w:t>
      </w:r>
    </w:p>
    <w:p w14:paraId="1E7DF47F">
      <w:pPr>
        <w:spacing w:line="240" w:lineRule="auto"/>
        <w:jc w:val="left"/>
        <w:rPr>
          <w:b/>
          <w:bCs w:val="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 w:val="0"/>
          <w:color w:val="auto"/>
          <w:sz w:val="21"/>
          <w:szCs w:val="21"/>
        </w:rPr>
        <w:t>2</w:t>
      </w:r>
      <w:r>
        <w:rPr>
          <w:rFonts w:ascii="宋体" w:hAnsi="宋体" w:eastAsia="宋体" w:cs="宋体"/>
          <w:b/>
          <w:bCs w:val="0"/>
          <w:color w:val="auto"/>
          <w:sz w:val="21"/>
          <w:szCs w:val="21"/>
        </w:rPr>
        <w:t>．满分：</w:t>
      </w:r>
      <w:r>
        <w:rPr>
          <w:rFonts w:ascii="Times New Roman" w:hAnsi="Times New Roman" w:eastAsia="Times New Roman" w:cs="Times New Roman"/>
          <w:b/>
          <w:bCs w:val="0"/>
          <w:color w:val="auto"/>
          <w:sz w:val="21"/>
          <w:szCs w:val="21"/>
        </w:rPr>
        <w:t>80</w:t>
      </w:r>
      <w:r>
        <w:rPr>
          <w:rFonts w:ascii="宋体" w:hAnsi="宋体" w:eastAsia="宋体" w:cs="宋体"/>
          <w:b/>
          <w:bCs w:val="0"/>
          <w:color w:val="auto"/>
          <w:sz w:val="21"/>
          <w:szCs w:val="21"/>
        </w:rPr>
        <w:t>分，时间：</w:t>
      </w:r>
      <w:r>
        <w:rPr>
          <w:rFonts w:ascii="Times New Roman" w:hAnsi="Times New Roman" w:eastAsia="Times New Roman" w:cs="Times New Roman"/>
          <w:b/>
          <w:bCs w:val="0"/>
          <w:color w:val="auto"/>
          <w:sz w:val="21"/>
          <w:szCs w:val="21"/>
        </w:rPr>
        <w:t>85</w:t>
      </w:r>
      <w:r>
        <w:rPr>
          <w:rFonts w:ascii="宋体" w:hAnsi="宋体" w:eastAsia="宋体" w:cs="宋体"/>
          <w:b/>
          <w:bCs w:val="0"/>
          <w:color w:val="auto"/>
          <w:sz w:val="21"/>
          <w:szCs w:val="21"/>
        </w:rPr>
        <w:t>分钟。</w:t>
      </w:r>
    </w:p>
    <w:p w14:paraId="518D0526">
      <w:pPr>
        <w:spacing w:line="240" w:lineRule="auto"/>
        <w:jc w:val="left"/>
        <w:rPr>
          <w:sz w:val="21"/>
          <w:szCs w:val="21"/>
        </w:rPr>
      </w:pPr>
      <w:r>
        <w:rPr>
          <w:rFonts w:ascii="宋体" w:hAnsi="宋体" w:eastAsia="宋体" w:cs="宋体"/>
          <w:b/>
          <w:color w:val="auto"/>
          <w:sz w:val="21"/>
          <w:szCs w:val="21"/>
        </w:rPr>
        <w:t>一、填空题（共</w:t>
      </w:r>
      <w:r>
        <w:rPr>
          <w:rFonts w:ascii="Times New Roman" w:hAnsi="Times New Roman" w:eastAsia="Times New Roman" w:cs="Times New Roman"/>
          <w:b/>
          <w:color w:val="auto"/>
          <w:sz w:val="21"/>
          <w:szCs w:val="21"/>
        </w:rPr>
        <w:t>16</w:t>
      </w:r>
      <w:r>
        <w:rPr>
          <w:rFonts w:ascii="宋体" w:hAnsi="宋体" w:eastAsia="宋体" w:cs="宋体"/>
          <w:b/>
          <w:color w:val="auto"/>
          <w:sz w:val="21"/>
          <w:szCs w:val="21"/>
        </w:rPr>
        <w:t>分，每空</w:t>
      </w:r>
      <w:r>
        <w:rPr>
          <w:rFonts w:ascii="Times New Roman" w:hAnsi="Times New Roman" w:eastAsia="Times New Roman" w:cs="Times New Roman"/>
          <w:b/>
          <w:color w:val="auto"/>
          <w:sz w:val="21"/>
          <w:szCs w:val="21"/>
        </w:rPr>
        <w:t>1</w:t>
      </w:r>
      <w:r>
        <w:rPr>
          <w:rFonts w:ascii="宋体" w:hAnsi="宋体" w:eastAsia="宋体" w:cs="宋体"/>
          <w:b/>
          <w:color w:val="auto"/>
          <w:sz w:val="21"/>
          <w:szCs w:val="21"/>
        </w:rPr>
        <w:t>分）</w:t>
      </w:r>
    </w:p>
    <w:p w14:paraId="1A9CACB1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auto"/>
          <w:sz w:val="21"/>
          <w:szCs w:val="21"/>
        </w:rPr>
        <w:t xml:space="preserve">1. </w:t>
      </w:r>
      <w:r>
        <w:rPr>
          <w:rFonts w:ascii="Times New Roman" w:hAnsi="Times New Roman" w:eastAsia="Times New Roman" w:cs="Times New Roman"/>
          <w:color w:val="auto"/>
          <w:sz w:val="21"/>
          <w:szCs w:val="21"/>
        </w:rPr>
        <w:t>1820</w:t>
      </w:r>
      <w:r>
        <w:rPr>
          <w:rFonts w:ascii="宋体" w:hAnsi="宋体" w:eastAsia="宋体" w:cs="宋体"/>
          <w:color w:val="auto"/>
          <w:sz w:val="21"/>
          <w:szCs w:val="21"/>
        </w:rPr>
        <w:t>年，丹麦物理学家</w:t>
      </w:r>
      <w:r>
        <w:rPr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sz w:val="21"/>
          <w:szCs w:val="21"/>
        </w:rPr>
        <w:t>____</w:t>
      </w:r>
      <w:r>
        <w:rPr>
          <w:rFonts w:ascii="宋体" w:hAnsi="宋体" w:eastAsia="宋体" w:cs="宋体"/>
          <w:color w:val="auto"/>
          <w:sz w:val="21"/>
          <w:szCs w:val="21"/>
        </w:rPr>
        <w:t>用实验方法证实了电流的周围存在磁场；</w:t>
      </w:r>
      <w:r>
        <w:rPr>
          <w:rFonts w:ascii="Times New Roman" w:hAnsi="Times New Roman" w:eastAsia="Times New Roman" w:cs="Times New Roman"/>
          <w:color w:val="auto"/>
          <w:sz w:val="21"/>
          <w:szCs w:val="21"/>
        </w:rPr>
        <w:t>1966</w:t>
      </w:r>
      <w:r>
        <w:rPr>
          <w:rFonts w:ascii="宋体" w:hAnsi="宋体" w:eastAsia="宋体" w:cs="宋体"/>
          <w:color w:val="auto"/>
          <w:sz w:val="21"/>
          <w:szCs w:val="21"/>
        </w:rPr>
        <w:t>年，华裔物理学家高锟提出用</w:t>
      </w:r>
      <w:r>
        <w:rPr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sz w:val="21"/>
          <w:szCs w:val="21"/>
        </w:rPr>
        <w:t>____</w:t>
      </w:r>
      <w:r>
        <w:rPr>
          <w:rFonts w:ascii="宋体" w:hAnsi="宋体" w:eastAsia="宋体" w:cs="宋体"/>
          <w:color w:val="auto"/>
          <w:sz w:val="21"/>
          <w:szCs w:val="21"/>
        </w:rPr>
        <w:t>的构想，这使得用光进行通信的幻想得以实现。</w:t>
      </w:r>
    </w:p>
    <w:p w14:paraId="149D0AEE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2023</w:t>
      </w:r>
      <w:r>
        <w:rPr>
          <w:rFonts w:ascii="宋体" w:hAnsi="宋体" w:eastAsia="宋体" w:cs="宋体"/>
          <w:color w:val="000000"/>
          <w:sz w:val="21"/>
          <w:szCs w:val="21"/>
        </w:rPr>
        <w:t>南昌马拉松于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11</w:t>
      </w:r>
      <w:r>
        <w:rPr>
          <w:rFonts w:ascii="宋体" w:hAnsi="宋体" w:eastAsia="宋体" w:cs="宋体"/>
          <w:color w:val="000000"/>
          <w:sz w:val="21"/>
          <w:szCs w:val="21"/>
        </w:rPr>
        <w:t>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12</w:t>
      </w:r>
      <w:r>
        <w:rPr>
          <w:rFonts w:ascii="宋体" w:hAnsi="宋体" w:eastAsia="宋体" w:cs="宋体"/>
          <w:color w:val="000000"/>
          <w:sz w:val="21"/>
          <w:szCs w:val="21"/>
        </w:rPr>
        <w:t>日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7</w:t>
      </w:r>
      <w:r>
        <w:rPr>
          <w:rFonts w:ascii="宋体" w:hAnsi="宋体" w:eastAsia="宋体" w:cs="宋体"/>
          <w:color w:val="000000"/>
          <w:sz w:val="21"/>
          <w:szCs w:val="21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30</w:t>
      </w:r>
      <w:r>
        <w:rPr>
          <w:rFonts w:ascii="宋体" w:hAnsi="宋体" w:eastAsia="宋体" w:cs="宋体"/>
          <w:color w:val="000000"/>
          <w:sz w:val="21"/>
          <w:szCs w:val="21"/>
        </w:rPr>
        <w:t>分在八一广场鸣枪起跑，中央电视台体育频道进行直播。小景同学在家用电视机收看马拉松比赛，电视机接收到的图像信号和声音信号是利用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宋体" w:hAnsi="宋体" w:eastAsia="宋体" w:cs="宋体"/>
          <w:color w:val="000000"/>
          <w:sz w:val="21"/>
          <w:szCs w:val="21"/>
        </w:rPr>
        <w:t>传递来的，电视机消耗的电能属于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宋体" w:hAnsi="宋体" w:eastAsia="宋体" w:cs="宋体"/>
          <w:color w:val="000000"/>
          <w:sz w:val="21"/>
          <w:szCs w:val="21"/>
        </w:rPr>
        <w:t>（选填“一次”或“二次”）能源。</w:t>
      </w:r>
    </w:p>
    <w:p w14:paraId="05AB50FF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3. </w:t>
      </w:r>
      <w:r>
        <w:rPr>
          <w:rFonts w:ascii="宋体" w:hAnsi="宋体" w:eastAsia="宋体" w:cs="宋体"/>
          <w:color w:val="000000"/>
          <w:sz w:val="21"/>
          <w:szCs w:val="21"/>
        </w:rPr>
        <w:t>如图所示，水蒸气推动橡皮塞冲出试管口，此过程中的能量转化与热机中的</w:t>
      </w:r>
      <w:r>
        <w:rPr>
          <w:color w:val="000000"/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____</w:t>
      </w:r>
      <w:r>
        <w:rPr>
          <w:rFonts w:ascii="宋体" w:hAnsi="宋体" w:eastAsia="宋体" w:cs="宋体"/>
          <w:color w:val="000000"/>
          <w:sz w:val="21"/>
          <w:szCs w:val="21"/>
        </w:rPr>
        <w:t>冲程相同；加热试管中的水是通过</w:t>
      </w:r>
      <w:r>
        <w:rPr>
          <w:color w:val="000000"/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____</w:t>
      </w:r>
      <w:r>
        <w:rPr>
          <w:rFonts w:ascii="宋体" w:hAnsi="宋体" w:eastAsia="宋体" w:cs="宋体"/>
          <w:color w:val="000000"/>
          <w:sz w:val="21"/>
          <w:szCs w:val="21"/>
        </w:rPr>
        <w:t>的方式改变内能。</w:t>
      </w:r>
    </w:p>
    <w:p w14:paraId="24CEDB7E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4. </w:t>
      </w:r>
      <w:r>
        <w:rPr>
          <w:rFonts w:ascii="宋体" w:hAnsi="宋体" w:eastAsia="宋体" w:cs="宋体"/>
          <w:color w:val="000000"/>
          <w:sz w:val="21"/>
          <w:szCs w:val="21"/>
        </w:rPr>
        <w:t>某家用电冰箱内部装有照明灯和制冷机。开冰箱门，照明灯和制冷机同时工作，关冰箱门，照明灯停止工作，制冷机继续工作，则在冰箱的内部电路中，照明灯和制冷机是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宋体" w:hAnsi="宋体" w:eastAsia="宋体" w:cs="宋体"/>
          <w:color w:val="000000"/>
          <w:sz w:val="21"/>
          <w:szCs w:val="21"/>
        </w:rPr>
        <w:t>（选填“串联”或“并联”）的；冰箱接入的电压是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V</w:t>
      </w:r>
      <w:r>
        <w:rPr>
          <w:rFonts w:ascii="宋体" w:hAnsi="宋体" w:eastAsia="宋体" w:cs="宋体"/>
          <w:color w:val="000000"/>
          <w:sz w:val="21"/>
          <w:szCs w:val="21"/>
        </w:rPr>
        <w:t>。</w:t>
      </w:r>
    </w:p>
    <w:p w14:paraId="72AF6BAA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5. </w:t>
      </w:r>
      <w:r>
        <w:rPr>
          <w:rFonts w:ascii="宋体" w:hAnsi="宋体" w:eastAsia="宋体" w:cs="宋体"/>
          <w:color w:val="000000"/>
          <w:sz w:val="21"/>
          <w:szCs w:val="21"/>
        </w:rPr>
        <w:t>物理课上，老师带同学们去实验室做摩擦起电的实验，这个实验需要用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宋体" w:hAnsi="宋体" w:eastAsia="宋体" w:cs="宋体"/>
          <w:color w:val="000000"/>
          <w:sz w:val="21"/>
          <w:szCs w:val="21"/>
        </w:rPr>
        <w:t>（选择“导体”或“绝缘体”）相互摩擦；电动机的正常运行需要电流，它是利用</w:t>
      </w:r>
      <w:r>
        <w:rPr>
          <w:color w:val="000000"/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____</w:t>
      </w:r>
      <w:r>
        <w:rPr>
          <w:rFonts w:ascii="宋体" w:hAnsi="宋体" w:eastAsia="宋体" w:cs="宋体"/>
          <w:color w:val="000000"/>
          <w:sz w:val="21"/>
          <w:szCs w:val="21"/>
        </w:rPr>
        <w:t>在磁场中受力运动的原理工作的。</w:t>
      </w:r>
    </w:p>
    <w:p w14:paraId="65091288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6. </w:t>
      </w:r>
      <w:r>
        <w:rPr>
          <w:rFonts w:ascii="宋体" w:hAnsi="宋体" w:eastAsia="宋体" w:cs="宋体"/>
          <w:color w:val="000000"/>
          <w:sz w:val="21"/>
          <w:szCs w:val="21"/>
        </w:rPr>
        <w:t>小涵在老师给的物理课题中，选择了探究“在温度一定的条件下，导体电阻与长度的关系”。她应选择下表中的导体</w:t>
      </w:r>
      <w:r>
        <w:rPr>
          <w:color w:val="000000"/>
          <w:sz w:val="21"/>
          <w:szCs w:val="21"/>
        </w:rPr>
        <w:t>____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</w:t>
      </w:r>
      <w:r>
        <w:rPr>
          <w:rFonts w:ascii="宋体" w:hAnsi="宋体" w:eastAsia="宋体" w:cs="宋体"/>
          <w:color w:val="000000"/>
          <w:sz w:val="21"/>
          <w:szCs w:val="21"/>
        </w:rPr>
        <w:t>进行实验；若选用导体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c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d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宋体" w:hAnsi="宋体" w:eastAsia="宋体" w:cs="宋体"/>
          <w:color w:val="000000"/>
          <w:sz w:val="21"/>
          <w:szCs w:val="21"/>
        </w:rPr>
        <w:t>（选填“能”或“不能”）探究“在温度一定的条件下，导体电阻与横截面积的关系”。</w:t>
      </w:r>
    </w:p>
    <w:tbl>
      <w:tblPr>
        <w:tblStyle w:val="4"/>
        <w:tblW w:w="6981" w:type="dxa"/>
        <w:tblInd w:w="6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39"/>
        <w:gridCol w:w="985"/>
        <w:gridCol w:w="985"/>
        <w:gridCol w:w="1387"/>
        <w:gridCol w:w="985"/>
      </w:tblGrid>
      <w:tr w14:paraId="0B291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7" w:hRule="exact"/>
        </w:trPr>
        <w:tc>
          <w:tcPr>
            <w:tcW w:w="26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CD789F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导体代号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D7C8F9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F8A482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zCs w:val="21"/>
              </w:rPr>
              <w:t>b</w:t>
            </w:r>
          </w:p>
        </w:tc>
        <w:tc>
          <w:tcPr>
            <w:tcW w:w="13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F6B596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311C43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zCs w:val="21"/>
              </w:rPr>
              <w:t>d</w:t>
            </w:r>
          </w:p>
        </w:tc>
      </w:tr>
      <w:tr w14:paraId="1BEB8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7" w:hRule="exact"/>
        </w:trPr>
        <w:tc>
          <w:tcPr>
            <w:tcW w:w="26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0C597D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导体长度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zCs w:val="21"/>
              </w:rPr>
              <w:t>L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/m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ACC27F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52DE0F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3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739090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360DA4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1.0</w:t>
            </w:r>
          </w:p>
        </w:tc>
      </w:tr>
      <w:tr w14:paraId="321FD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7" w:hRule="exact"/>
        </w:trPr>
        <w:tc>
          <w:tcPr>
            <w:tcW w:w="26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6331BA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导体截面积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zCs w:val="21"/>
              </w:rPr>
              <w:t>S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/mm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CA4AD4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1936C5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3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E0D1C9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A27BD5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1.2</w:t>
            </w:r>
          </w:p>
        </w:tc>
      </w:tr>
      <w:tr w14:paraId="3F932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7" w:hRule="exact"/>
        </w:trPr>
        <w:tc>
          <w:tcPr>
            <w:tcW w:w="26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77CCCD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导体材料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A359A4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锰铜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11320A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钨</w:t>
            </w:r>
          </w:p>
        </w:tc>
        <w:tc>
          <w:tcPr>
            <w:tcW w:w="13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8FC5EC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镍铬丝</w:t>
            </w:r>
          </w:p>
        </w:tc>
        <w:tc>
          <w:tcPr>
            <w:tcW w:w="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2EB83C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锰铜</w:t>
            </w:r>
          </w:p>
        </w:tc>
      </w:tr>
    </w:tbl>
    <w:p w14:paraId="03A350AE">
      <w:pPr>
        <w:spacing w:line="240" w:lineRule="auto"/>
        <w:jc w:val="left"/>
        <w:rPr>
          <w:rFonts w:ascii="宋体" w:hAnsi="宋体" w:eastAsia="宋体" w:cs="宋体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7. </w:t>
      </w:r>
      <w:r>
        <w:rPr>
          <w:rFonts w:ascii="宋体" w:hAnsi="宋体" w:eastAsia="宋体" w:cs="宋体"/>
          <w:color w:val="000000"/>
          <w:sz w:val="21"/>
          <w:szCs w:val="21"/>
        </w:rPr>
        <w:t>如图甲所示是“磁浮地球仪”。在地球仪中装入条形磁铁，底座中的电磁铁就可将其“漂浮”在空中，其工作原理如图乙所示。磁浮地球仪能稳定地“漂浮”起来，其工作原理是</w:t>
      </w:r>
      <w:r>
        <w:rPr>
          <w:color w:val="000000"/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____</w:t>
      </w:r>
      <w:r>
        <w:rPr>
          <w:rFonts w:ascii="宋体" w:hAnsi="宋体" w:eastAsia="宋体" w:cs="宋体"/>
          <w:color w:val="000000"/>
          <w:sz w:val="21"/>
          <w:szCs w:val="21"/>
        </w:rPr>
        <w:t>，电源的左端为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（选填“正”或“负”）极。</w:t>
      </w:r>
    </w:p>
    <w:p w14:paraId="2E823FA0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8. </w:t>
      </w:r>
      <w:r>
        <w:rPr>
          <w:rFonts w:ascii="宋体" w:hAnsi="宋体" w:eastAsia="宋体" w:cs="宋体"/>
          <w:color w:val="000000"/>
          <w:sz w:val="21"/>
          <w:szCs w:val="21"/>
        </w:rPr>
        <w:t>如图所示，电源电压保持不变。闭合开关后，当滑片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向左移动时，灯泡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</w:t>
      </w:r>
      <w:r>
        <w:rPr>
          <w:rFonts w:ascii="宋体" w:hAnsi="宋体" w:eastAsia="宋体" w:cs="宋体"/>
          <w:color w:val="000000"/>
          <w:sz w:val="21"/>
          <w:szCs w:val="21"/>
        </w:rPr>
        <w:t>亮度</w:t>
      </w:r>
      <w:r>
        <w:rPr>
          <w:color w:val="000000"/>
          <w:sz w:val="21"/>
          <w:szCs w:val="21"/>
        </w:rPr>
        <w:t>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____</w:t>
      </w:r>
      <w:r>
        <w:rPr>
          <w:rFonts w:ascii="宋体" w:hAnsi="宋体" w:eastAsia="宋体" w:cs="宋体"/>
          <w:color w:val="000000"/>
          <w:sz w:val="21"/>
          <w:szCs w:val="21"/>
        </w:rPr>
        <w:t>，整个电路消耗的总功率</w:t>
      </w:r>
      <w:r>
        <w:rPr>
          <w:color w:val="000000"/>
          <w:sz w:val="21"/>
          <w:szCs w:val="21"/>
        </w:rPr>
        <w:t>___</w:t>
      </w:r>
      <w:r>
        <w:rPr>
          <w:sz w:val="21"/>
          <w:szCs w:val="21"/>
        </w:rPr>
        <w:t>___</w:t>
      </w:r>
      <w:r>
        <w:rPr>
          <w:color w:val="000000"/>
          <w:sz w:val="21"/>
          <w:szCs w:val="21"/>
        </w:rPr>
        <w:t>___</w:t>
      </w:r>
      <w:r>
        <w:rPr>
          <w:rFonts w:ascii="宋体" w:hAnsi="宋体" w:eastAsia="宋体" w:cs="宋体"/>
          <w:color w:val="000000"/>
          <w:sz w:val="21"/>
          <w:szCs w:val="21"/>
        </w:rPr>
        <w:t>（选填“变大”“变小”或“不变”）。</w:t>
      </w:r>
    </w:p>
    <w:p w14:paraId="23B11017">
      <w:pPr>
        <w:spacing w:line="240" w:lineRule="auto"/>
        <w:jc w:val="left"/>
        <w:rPr>
          <w:rFonts w:hint="default" w:eastAsia="宋体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95250</wp:posOffset>
            </wp:positionV>
            <wp:extent cx="2209165" cy="1280795"/>
            <wp:effectExtent l="0" t="0" r="635" b="14605"/>
            <wp:wrapThrough wrapText="bothSides">
              <wp:wrapPolygon>
                <wp:start x="0" y="0"/>
                <wp:lineTo x="0" y="21204"/>
                <wp:lineTo x="21420" y="21204"/>
                <wp:lineTo x="21420" y="0"/>
                <wp:lineTo x="0" y="0"/>
              </wp:wrapPolygon>
            </wp:wrapThrough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127000</wp:posOffset>
            </wp:positionV>
            <wp:extent cx="1029970" cy="1249045"/>
            <wp:effectExtent l="0" t="0" r="17780" b="8255"/>
            <wp:wrapThrough wrapText="bothSides">
              <wp:wrapPolygon>
                <wp:start x="0" y="0"/>
                <wp:lineTo x="0" y="21413"/>
                <wp:lineTo x="21174" y="21413"/>
                <wp:lineTo x="21174" y="0"/>
                <wp:lineTo x="0" y="0"/>
              </wp:wrapPolygon>
            </wp:wrapThrough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90170</wp:posOffset>
            </wp:positionV>
            <wp:extent cx="1466850" cy="1276350"/>
            <wp:effectExtent l="0" t="0" r="0" b="0"/>
            <wp:wrapTopAndBottom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1"/>
          <w:szCs w:val="21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第3题                     第7题                                 第8题</w:t>
      </w:r>
    </w:p>
    <w:p w14:paraId="597FC8AE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rFonts w:ascii="宋体" w:hAnsi="宋体" w:eastAsia="宋体" w:cs="宋体"/>
          <w:b/>
          <w:color w:val="000000"/>
          <w:sz w:val="21"/>
          <w:szCs w:val="21"/>
        </w:rPr>
        <w:t>二、选择题（共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14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分。把你认为正确选项的代号境涂在答题卡的相应位置上。第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9-12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小题，每小题只有一个正确选项，每小题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分；第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13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14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小题为不定项选择，每小题有一个或几个正确选项，每小题了全部选择正确得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3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分，不定项选择正确但不全得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分，不选、多选或错选得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0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分）</w:t>
      </w:r>
    </w:p>
    <w:p w14:paraId="06231DE8">
      <w:pPr>
        <w:spacing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9. </w:t>
      </w:r>
      <w:r>
        <w:rPr>
          <w:rFonts w:ascii="宋体" w:hAnsi="宋体" w:eastAsia="宋体" w:cs="宋体"/>
          <w:color w:val="000000"/>
          <w:sz w:val="21"/>
          <w:szCs w:val="21"/>
        </w:rPr>
        <w:t>下图都是小明进行野外生存训练时的场菜，其中改交物体内能的方式与其他不同的是（　　）</w:t>
      </w:r>
    </w:p>
    <w:p w14:paraId="65E8D346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781050" cy="781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钻木取火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</w:t>
      </w:r>
      <w:r>
        <w:rPr>
          <w:color w:val="000000"/>
          <w:sz w:val="21"/>
          <w:szCs w:val="21"/>
        </w:rPr>
        <w:t xml:space="preserve">B.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904875" cy="9906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拾柴烧火</w:t>
      </w:r>
    </w:p>
    <w:p w14:paraId="204A585E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857250" cy="6286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煮沸清水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</w:t>
      </w:r>
      <w:r>
        <w:rPr>
          <w:color w:val="000000"/>
          <w:sz w:val="21"/>
          <w:szCs w:val="21"/>
        </w:rPr>
        <w:t xml:space="preserve">D.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876300" cy="6477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烹饪食物</w:t>
      </w:r>
    </w:p>
    <w:p w14:paraId="4380494E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10. </w:t>
      </w:r>
      <w:r>
        <w:rPr>
          <w:rFonts w:ascii="宋体" w:hAnsi="宋体" w:eastAsia="宋体" w:cs="宋体"/>
          <w:color w:val="000000"/>
          <w:sz w:val="21"/>
          <w:szCs w:val="21"/>
        </w:rPr>
        <w:t>近年来，我国在材料、能源等领域取得了辉煌的成就。下列关于能源、材料的说法中，正确的是（　　）</w:t>
      </w:r>
    </w:p>
    <w:p w14:paraId="21F36E86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ascii="宋体" w:hAnsi="宋体" w:eastAsia="宋体" w:cs="宋体"/>
          <w:color w:val="000000"/>
          <w:sz w:val="21"/>
          <w:szCs w:val="21"/>
        </w:rPr>
        <w:t>核电站是利用核裂变释放的能量来发电的</w:t>
      </w:r>
    </w:p>
    <w:p w14:paraId="74DABE5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B. </w:t>
      </w:r>
      <w:r>
        <w:rPr>
          <w:rFonts w:ascii="宋体" w:hAnsi="宋体" w:eastAsia="宋体" w:cs="宋体"/>
          <w:color w:val="000000"/>
          <w:sz w:val="21"/>
          <w:szCs w:val="21"/>
        </w:rPr>
        <w:t>核能、化石能源、风能都属于不可再生能源</w:t>
      </w:r>
    </w:p>
    <w:p w14:paraId="5354B6B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rFonts w:ascii="宋体" w:hAnsi="宋体" w:eastAsia="宋体" w:cs="宋体"/>
          <w:color w:val="000000"/>
          <w:sz w:val="21"/>
          <w:szCs w:val="21"/>
        </w:rPr>
        <w:t>超导体材料阻值为零，可以用其来代替电烤炉里的发热丝</w:t>
      </w:r>
    </w:p>
    <w:p w14:paraId="7A0C14B3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D. </w:t>
      </w:r>
      <w:r>
        <w:rPr>
          <w:rFonts w:ascii="宋体" w:hAnsi="宋体" w:eastAsia="宋体" w:cs="宋体"/>
          <w:color w:val="000000"/>
          <w:sz w:val="21"/>
          <w:szCs w:val="21"/>
        </w:rPr>
        <w:t>新能源汽车的动力部件是蓄电池，其工作时的能量转化与热机相同</w:t>
      </w:r>
    </w:p>
    <w:p w14:paraId="03A1D48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11. </w:t>
      </w:r>
      <w:r>
        <w:rPr>
          <w:rFonts w:ascii="宋体" w:hAnsi="宋体" w:eastAsia="宋体" w:cs="宋体"/>
          <w:color w:val="000000"/>
          <w:sz w:val="21"/>
          <w:szCs w:val="21"/>
        </w:rPr>
        <w:t>轿车上设有安全带未系提示系统，不系安全带属于违章行为，如违反规定，将对机动车乘坐人处以警告或罚款。当乘客坐在座椅上时，开关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闭合，指示灯亮起，若系安全带，开关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闭合，指示灯熄灭。如图所示，电路图设计最合理的是（　　）</w:t>
      </w:r>
    </w:p>
    <w:p w14:paraId="7B5EE560">
      <w:pPr>
        <w:tabs>
          <w:tab w:val="left" w:pos="4873"/>
        </w:tabs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358265" cy="1082040"/>
            <wp:effectExtent l="0" t="0" r="13335" b="381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B.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394460" cy="1121410"/>
            <wp:effectExtent l="0" t="0" r="15240" b="254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A971">
      <w:pPr>
        <w:tabs>
          <w:tab w:val="left" w:pos="4873"/>
        </w:tabs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294130" cy="1038860"/>
            <wp:effectExtent l="0" t="0" r="1270" b="889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D.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365250" cy="1047115"/>
            <wp:effectExtent l="0" t="0" r="6350" b="63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018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12. </w:t>
      </w:r>
      <w:r>
        <w:rPr>
          <w:rFonts w:ascii="宋体" w:hAnsi="宋体" w:eastAsia="宋体" w:cs="宋体"/>
          <w:color w:val="000000"/>
          <w:sz w:val="21"/>
          <w:szCs w:val="21"/>
        </w:rPr>
        <w:t>在全国中小学安全教育平台上，安全用电常识是其中一项重要的教育内容。下列做法符合安全用电要求的是（　　）</w:t>
      </w:r>
    </w:p>
    <w:p w14:paraId="054AC72D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ascii="宋体" w:hAnsi="宋体" w:eastAsia="宋体" w:cs="宋体"/>
          <w:color w:val="000000"/>
          <w:sz w:val="21"/>
          <w:szCs w:val="21"/>
        </w:rPr>
        <w:t>同伴发生触电时，应奋不顾身，用手去把同伴推开</w:t>
      </w:r>
    </w:p>
    <w:p w14:paraId="4C3FB4D5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B. </w:t>
      </w:r>
      <w:r>
        <w:rPr>
          <w:rFonts w:ascii="宋体" w:hAnsi="宋体" w:eastAsia="宋体" w:cs="宋体"/>
          <w:color w:val="000000"/>
          <w:sz w:val="21"/>
          <w:szCs w:val="21"/>
        </w:rPr>
        <w:t>家庭电路中安装空气开关，是为了防止漏电造成的危害</w:t>
      </w:r>
    </w:p>
    <w:p w14:paraId="2420A749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rFonts w:ascii="宋体" w:hAnsi="宋体" w:eastAsia="宋体" w:cs="宋体"/>
          <w:color w:val="000000"/>
          <w:sz w:val="21"/>
          <w:szCs w:val="21"/>
        </w:rPr>
        <w:t>家里安装或使用电冰箱时，插头应插在三孔插座上</w:t>
      </w:r>
    </w:p>
    <w:p w14:paraId="6C34CD55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D. </w:t>
      </w:r>
      <w:r>
        <w:rPr>
          <w:rFonts w:ascii="宋体" w:hAnsi="宋体" w:eastAsia="宋体" w:cs="宋体"/>
          <w:color w:val="000000"/>
          <w:sz w:val="21"/>
          <w:szCs w:val="21"/>
        </w:rPr>
        <w:t>用试电笔的笔尖接触被测的导线时，手指不能碰到金属笔卡或笔尖</w:t>
      </w:r>
    </w:p>
    <w:p w14:paraId="34B314FA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13. </w:t>
      </w:r>
      <w:r>
        <w:rPr>
          <w:rFonts w:ascii="宋体" w:hAnsi="宋体" w:eastAsia="宋体" w:cs="宋体"/>
          <w:color w:val="000000"/>
          <w:sz w:val="21"/>
          <w:szCs w:val="21"/>
        </w:rPr>
        <w:t>如图所示，是同学们所学过的几种情景示意图，其中正确的是（　　）</w:t>
      </w:r>
    </w:p>
    <w:p w14:paraId="44E4865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514475" cy="11715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条形磁铁的磁感应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color w:val="000000"/>
          <w:sz w:val="21"/>
          <w:szCs w:val="21"/>
        </w:rPr>
        <w:t xml:space="preserve">B.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352550" cy="12382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探究电磁感应现象</w:t>
      </w:r>
    </w:p>
    <w:p w14:paraId="1731D130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838200" cy="14763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内燃机的做功冲程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</w:t>
      </w:r>
      <w:r>
        <w:rPr>
          <w:color w:val="000000"/>
          <w:sz w:val="21"/>
          <w:szCs w:val="21"/>
        </w:rPr>
        <w:t xml:space="preserve">D.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2171700" cy="11144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B845">
      <w:pPr>
        <w:spacing w:line="240" w:lineRule="auto"/>
        <w:ind w:firstLine="4830" w:firstLineChars="2300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家庭电路中开关和电灯的接法</w:t>
      </w:r>
    </w:p>
    <w:p w14:paraId="26FA45EF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12700</wp:posOffset>
            </wp:positionV>
            <wp:extent cx="1517015" cy="1169670"/>
            <wp:effectExtent l="0" t="0" r="6985" b="11430"/>
            <wp:wrapSquare wrapText="bothSides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1"/>
          <w:szCs w:val="21"/>
        </w:rPr>
        <w:t xml:space="preserve">14. </w:t>
      </w:r>
      <w:r>
        <w:rPr>
          <w:rFonts w:ascii="宋体" w:hAnsi="宋体" w:eastAsia="宋体" w:cs="宋体"/>
          <w:color w:val="000000"/>
          <w:sz w:val="21"/>
          <w:szCs w:val="21"/>
        </w:rPr>
        <w:t>如图所示，电源电压不变，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为定值电阻，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rFonts w:ascii="宋体" w:hAnsi="宋体" w:eastAsia="宋体" w:cs="宋体"/>
          <w:color w:val="000000"/>
          <w:sz w:val="21"/>
          <w:szCs w:val="21"/>
        </w:rPr>
        <w:t>为滑动变阻器，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是电流表或电压表。若要使只闭合开关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时，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的指针均有明显偏转，将位于中点的滑片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向左移动，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的示数不变，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的示数有变化。下列对于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的猜测中，符合要求的是（　　）</w:t>
      </w:r>
    </w:p>
    <w:p w14:paraId="0F22DF77">
      <w:pPr>
        <w:tabs>
          <w:tab w:val="left" w:pos="4873"/>
        </w:tabs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都是电压表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</w:t>
      </w:r>
      <w:r>
        <w:rPr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都是电流表</w:t>
      </w:r>
    </w:p>
    <w:p w14:paraId="69695B97">
      <w:pPr>
        <w:tabs>
          <w:tab w:val="left" w:pos="4873"/>
        </w:tabs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是电压表，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是电流表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</w:t>
      </w:r>
      <w:r>
        <w:rPr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是电流表，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是电压表</w:t>
      </w:r>
    </w:p>
    <w:p w14:paraId="7012263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b/>
          <w:color w:val="000000"/>
          <w:sz w:val="21"/>
          <w:szCs w:val="21"/>
        </w:rPr>
        <w:t>三、计算题（本大题共了小题，第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15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6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16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17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小题各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8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22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分）</w:t>
      </w:r>
    </w:p>
    <w:p w14:paraId="19F3C85E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338455</wp:posOffset>
            </wp:positionV>
            <wp:extent cx="1133475" cy="1025525"/>
            <wp:effectExtent l="0" t="0" r="9525" b="3175"/>
            <wp:wrapSquare wrapText="bothSides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1"/>
          <w:szCs w:val="21"/>
        </w:rPr>
        <w:t xml:space="preserve">15. </w:t>
      </w:r>
      <w:r>
        <w:rPr>
          <w:rFonts w:ascii="宋体" w:hAnsi="宋体" w:eastAsia="宋体" w:cs="宋体"/>
          <w:color w:val="000000"/>
          <w:sz w:val="21"/>
          <w:szCs w:val="21"/>
        </w:rPr>
        <w:t>如图所示，电源电压恒定不变，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=20Ω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的阻值是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的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倍。闭合开关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rFonts w:ascii="宋体" w:hAnsi="宋体" w:eastAsia="宋体" w:cs="宋体"/>
          <w:color w:val="000000"/>
          <w:sz w:val="21"/>
          <w:szCs w:val="21"/>
        </w:rPr>
        <w:t>，电压表的示数为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2V</w:t>
      </w:r>
      <w:r>
        <w:rPr>
          <w:rFonts w:ascii="宋体" w:hAnsi="宋体" w:eastAsia="宋体" w:cs="宋体"/>
          <w:color w:val="000000"/>
          <w:sz w:val="21"/>
          <w:szCs w:val="21"/>
        </w:rPr>
        <w:t>。求</w:t>
      </w:r>
    </w:p>
    <w:p w14:paraId="6B951581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电流表的示数？</w:t>
      </w:r>
    </w:p>
    <w:p w14:paraId="39C0880C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电源电压？</w:t>
      </w:r>
    </w:p>
    <w:p w14:paraId="6B0C47EE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请利用你所学的知识，推导串联电路中电阻的特点？</w:t>
      </w:r>
    </w:p>
    <w:p w14:paraId="26A37E1B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066D4200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72BB6D4C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1BE20ECB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30301998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77D21DDC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629AC84F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36B9D265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2A5D5A44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4CF221A0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285115</wp:posOffset>
            </wp:positionV>
            <wp:extent cx="1543050" cy="2028825"/>
            <wp:effectExtent l="0" t="0" r="0" b="0"/>
            <wp:wrapSquare wrapText="bothSides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1"/>
          <w:szCs w:val="21"/>
        </w:rPr>
        <w:t xml:space="preserve">16. </w:t>
      </w:r>
      <w:r>
        <w:rPr>
          <w:rFonts w:ascii="宋体" w:hAnsi="宋体" w:eastAsia="宋体" w:cs="宋体"/>
          <w:color w:val="000000"/>
          <w:sz w:val="21"/>
          <w:szCs w:val="21"/>
        </w:rPr>
        <w:t>周末在家吃完晚饭后，小欣想用燃气热水器（天然气完全燃烧）烧水帮妈妈洗碗。已知自来水的温度为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5℃</w:t>
      </w:r>
      <w:r>
        <w:rPr>
          <w:rFonts w:ascii="宋体" w:hAnsi="宋体" w:eastAsia="宋体" w:cs="宋体"/>
          <w:color w:val="000000"/>
          <w:sz w:val="21"/>
          <w:szCs w:val="21"/>
        </w:rPr>
        <w:t>，该燃气热水器每秒能放出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100mL</w:t>
      </w:r>
      <w:r>
        <w:rPr>
          <w:rFonts w:ascii="宋体" w:hAnsi="宋体" w:eastAsia="宋体" w:cs="宋体"/>
          <w:color w:val="000000"/>
          <w:sz w:val="21"/>
          <w:szCs w:val="21"/>
        </w:rPr>
        <w:t>未温为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50℃</w:t>
      </w:r>
      <w:r>
        <w:rPr>
          <w:rFonts w:ascii="宋体" w:hAnsi="宋体" w:eastAsia="宋体" w:cs="宋体"/>
          <w:color w:val="000000"/>
          <w:sz w:val="21"/>
          <w:szCs w:val="21"/>
        </w:rPr>
        <w:t>的热水，放水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10s</w:t>
      </w:r>
      <w:r>
        <w:rPr>
          <w:rFonts w:ascii="宋体" w:hAnsi="宋体" w:eastAsia="宋体" w:cs="宋体"/>
          <w:color w:val="000000"/>
          <w:sz w:val="21"/>
          <w:szCs w:val="21"/>
        </w:rPr>
        <w:t>即可满足洗碗的用水，放水前天然气表的示数是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213.075m</w:t>
      </w:r>
      <w:r>
        <w:rPr>
          <w:color w:val="000000"/>
          <w:sz w:val="21"/>
          <w:szCs w:val="21"/>
          <w:vertAlign w:val="superscript"/>
        </w:rPr>
        <w:t>3</w:t>
      </w:r>
      <w:r>
        <w:rPr>
          <w:rFonts w:ascii="宋体" w:hAnsi="宋体" w:eastAsia="宋体" w:cs="宋体"/>
          <w:color w:val="000000"/>
          <w:sz w:val="21"/>
          <w:szCs w:val="21"/>
        </w:rPr>
        <w:t>，放水后变为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213.08m</w:t>
      </w:r>
      <w:r>
        <w:rPr>
          <w:color w:val="000000"/>
          <w:sz w:val="21"/>
          <w:szCs w:val="21"/>
          <w:vertAlign w:val="superscript"/>
        </w:rPr>
        <w:t>3</w:t>
      </w:r>
      <w:r>
        <w:rPr>
          <w:rFonts w:ascii="宋体" w:hAnsi="宋体" w:eastAsia="宋体" w:cs="宋体"/>
          <w:color w:val="000000"/>
          <w:sz w:val="21"/>
          <w:szCs w:val="21"/>
        </w:rPr>
        <w:t>。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[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q</w:t>
      </w:r>
      <w:r>
        <w:rPr>
          <w:color w:val="000000"/>
          <w:sz w:val="21"/>
          <w:szCs w:val="21"/>
          <w:vertAlign w:val="subscript"/>
        </w:rPr>
        <w:t>天然气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=4.2×10</w:t>
      </w:r>
      <w:r>
        <w:rPr>
          <w:color w:val="000000"/>
          <w:sz w:val="21"/>
          <w:szCs w:val="21"/>
          <w:vertAlign w:val="superscript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J/m</w:t>
      </w:r>
      <w:r>
        <w:rPr>
          <w:color w:val="000000"/>
          <w:sz w:val="21"/>
          <w:szCs w:val="21"/>
          <w:vertAlign w:val="superscript"/>
        </w:rPr>
        <w:t>3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q</w:t>
      </w:r>
      <w:r>
        <w:rPr>
          <w:color w:val="000000"/>
          <w:sz w:val="21"/>
          <w:szCs w:val="21"/>
          <w:vertAlign w:val="subscript"/>
        </w:rPr>
        <w:t>干木柴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=1.2×10</w:t>
      </w:r>
      <w:r>
        <w:rPr>
          <w:color w:val="000000"/>
          <w:sz w:val="21"/>
          <w:szCs w:val="21"/>
          <w:vertAlign w:val="superscript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J/kg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C</w:t>
      </w:r>
      <w:r>
        <w:rPr>
          <w:color w:val="000000"/>
          <w:sz w:val="21"/>
          <w:szCs w:val="21"/>
          <w:vertAlign w:val="subscript"/>
        </w:rPr>
        <w:t>水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=4.2×10</w:t>
      </w:r>
      <w:r>
        <w:rPr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J/</w:t>
      </w:r>
      <w:r>
        <w:rPr>
          <w:rFonts w:ascii="宋体" w:hAnsi="宋体" w:eastAsia="宋体" w:cs="宋体"/>
          <w:color w:val="0000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kg•℃</w: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]</w:t>
      </w:r>
      <w:r>
        <w:rPr>
          <w:rFonts w:ascii="宋体" w:hAnsi="宋体" w:eastAsia="宋体" w:cs="宋体"/>
          <w:color w:val="000000"/>
          <w:sz w:val="21"/>
          <w:szCs w:val="21"/>
        </w:rPr>
        <w:t>求：</w:t>
      </w:r>
    </w:p>
    <w:p w14:paraId="17D60BCF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洗碗用水吸收的热量；</w:t>
      </w:r>
    </w:p>
    <w:p w14:paraId="403CDAA9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天然气放出的热量；</w:t>
      </w:r>
    </w:p>
    <w:p w14:paraId="206B93C4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热水器加热水的效率；</w:t>
      </w:r>
    </w:p>
    <w:p w14:paraId="4F558398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（4）</w:t>
      </w:r>
      <w:r>
        <w:rPr>
          <w:rFonts w:ascii="宋体" w:hAnsi="宋体" w:eastAsia="宋体" w:cs="宋体"/>
          <w:color w:val="000000"/>
          <w:sz w:val="21"/>
          <w:szCs w:val="21"/>
        </w:rPr>
        <w:t>若天然气完全燃烧放出的热量全部由干木柴来提供，需要完全燃烧干木柴的质量。</w:t>
      </w:r>
    </w:p>
    <w:p w14:paraId="5CB5DBEE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51F4AC37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709B9757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70D38442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436FA6B3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5E93057B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50F4D8B6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09C219AA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7EA3F72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17. </w:t>
      </w:r>
      <w:r>
        <w:rPr>
          <w:rFonts w:ascii="宋体" w:hAnsi="宋体" w:eastAsia="宋体" w:cs="宋体"/>
          <w:color w:val="000000"/>
          <w:sz w:val="21"/>
          <w:szCs w:val="21"/>
        </w:rPr>
        <w:t>某家电电火锅“低温”“中温”“高温”三挡，左图为其简化电路原理图，开关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rFonts w:ascii="宋体" w:hAnsi="宋体" w:eastAsia="宋体" w:cs="宋体"/>
          <w:color w:val="000000"/>
          <w:sz w:val="21"/>
          <w:szCs w:val="21"/>
        </w:rPr>
        <w:t>是火锅的过热自动保护开关，当火锅加热到一定程度时，开关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rFonts w:ascii="宋体" w:hAnsi="宋体" w:eastAsia="宋体" w:cs="宋体"/>
          <w:color w:val="000000"/>
          <w:sz w:val="21"/>
          <w:szCs w:val="21"/>
        </w:rPr>
        <w:t>自动断开，切断电源，保证安全。闭合开关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为“低温”挡求：</w:t>
      </w:r>
    </w:p>
    <w:tbl>
      <w:tblPr>
        <w:tblStyle w:val="4"/>
        <w:tblW w:w="59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58"/>
        <w:gridCol w:w="1668"/>
        <w:gridCol w:w="2398"/>
      </w:tblGrid>
      <w:tr w14:paraId="08864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tcW w:w="3988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FBA638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额定电压</w:t>
            </w:r>
          </w:p>
        </w:tc>
        <w:tc>
          <w:tcPr>
            <w:tcW w:w="2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D6B5D5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165100</wp:posOffset>
                  </wp:positionV>
                  <wp:extent cx="1624330" cy="1425575"/>
                  <wp:effectExtent l="0" t="0" r="13970" b="3175"/>
                  <wp:wrapNone/>
                  <wp:docPr id="100039" name="图片 10003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图片 10003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220V</w:t>
            </w:r>
          </w:p>
        </w:tc>
      </w:tr>
      <w:tr w14:paraId="4A458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tcW w:w="210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C87606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额定功率</w:t>
            </w:r>
          </w:p>
        </w:tc>
        <w:tc>
          <w:tcPr>
            <w:tcW w:w="1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79E6E6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低温挡</w:t>
            </w:r>
          </w:p>
        </w:tc>
        <w:tc>
          <w:tcPr>
            <w:tcW w:w="2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5324DF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×××</w:t>
            </w:r>
          </w:p>
        </w:tc>
      </w:tr>
      <w:tr w14:paraId="52CF5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6A65CF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C8894C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中温挡</w:t>
            </w:r>
          </w:p>
        </w:tc>
        <w:tc>
          <w:tcPr>
            <w:tcW w:w="2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819F24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880W</w:t>
            </w:r>
          </w:p>
        </w:tc>
      </w:tr>
      <w:tr w14:paraId="344E3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84E8EE0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B55654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高温挡</w:t>
            </w:r>
          </w:p>
        </w:tc>
        <w:tc>
          <w:tcPr>
            <w:tcW w:w="2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2A4A21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1100W</w:t>
            </w:r>
          </w:p>
        </w:tc>
      </w:tr>
    </w:tbl>
    <w:p w14:paraId="4BFC6B8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“低温”挡正常工作时电功率？</w:t>
      </w:r>
    </w:p>
    <w:p w14:paraId="45A58AE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电路中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电阻大小？</w:t>
      </w:r>
    </w:p>
    <w:p w14:paraId="2D4030BA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“高温”挡正常工作时的电流？</w:t>
      </w:r>
    </w:p>
    <w:p w14:paraId="0E1D687E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（4）</w:t>
      </w:r>
      <w:r>
        <w:rPr>
          <w:rFonts w:ascii="宋体" w:hAnsi="宋体" w:eastAsia="宋体" w:cs="宋体"/>
          <w:color w:val="000000"/>
          <w:sz w:val="21"/>
          <w:szCs w:val="21"/>
        </w:rPr>
        <w:t>为了使电火锅有更多的工作状态，在电路的干路加了一个滑动变阻器，当电火锅控制开关处于原“高温”挡时，移动滑动变阻器滑片，使发热部分的功率在原功率的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64%~100%</w:t>
      </w:r>
      <w:r>
        <w:rPr>
          <w:rFonts w:ascii="宋体" w:hAnsi="宋体" w:eastAsia="宋体" w:cs="宋体"/>
          <w:color w:val="000000"/>
          <w:sz w:val="21"/>
          <w:szCs w:val="21"/>
        </w:rPr>
        <w:t>之间变化，滑动变阻器移动的最大阻值是多少？</w:t>
      </w:r>
    </w:p>
    <w:p w14:paraId="5B1A4AB7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31400934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50ECCC90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0FC2E99F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15BE6AEF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3795704D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15CA2B84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05A699D9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5E764C2C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43C7F106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5225547D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23ADBA71">
      <w:pPr>
        <w:spacing w:line="240" w:lineRule="auto"/>
        <w:jc w:val="left"/>
        <w:textAlignment w:val="center"/>
        <w:rPr>
          <w:rFonts w:ascii="宋体" w:hAnsi="宋体" w:eastAsia="宋体" w:cs="宋体"/>
          <w:color w:val="000000"/>
          <w:sz w:val="21"/>
          <w:szCs w:val="21"/>
        </w:rPr>
      </w:pPr>
    </w:p>
    <w:p w14:paraId="7B5E775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b/>
          <w:color w:val="000000"/>
          <w:sz w:val="21"/>
          <w:szCs w:val="21"/>
        </w:rPr>
        <w:t>四、实验与探究题（共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28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分，每小题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>7</w:t>
      </w:r>
      <w:r>
        <w:rPr>
          <w:rFonts w:ascii="宋体" w:hAnsi="宋体" w:eastAsia="宋体" w:cs="宋体"/>
          <w:b/>
          <w:color w:val="000000"/>
          <w:sz w:val="21"/>
          <w:szCs w:val="21"/>
        </w:rPr>
        <w:t>分）</w:t>
      </w:r>
    </w:p>
    <w:p w14:paraId="0365EACD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18. </w:t>
      </w:r>
      <w:r>
        <w:rPr>
          <w:rFonts w:ascii="宋体" w:hAnsi="宋体" w:eastAsia="宋体" w:cs="宋体"/>
          <w:color w:val="000000"/>
          <w:sz w:val="21"/>
          <w:szCs w:val="21"/>
        </w:rPr>
        <w:t>亲爱的同学们，请你根据自己掌握的实验操作技能，回答下列问题。</w:t>
      </w:r>
    </w:p>
    <w:p w14:paraId="6473AAB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114300" distR="114300">
            <wp:extent cx="4010025" cy="13811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     </w:t>
      </w:r>
    </w:p>
    <w:p w14:paraId="3B1B33FE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如图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所示，这是测量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大小的仪表，它的分度值是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，它使用时应该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联在电路中；</w:t>
      </w:r>
    </w:p>
    <w:p w14:paraId="3114E0A4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如图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所示，是佳佳用电压表测两节旧干电池串联时电压的情景。从测量结果可以看出：她在实验前可能缺少了一个很重要的步骤，即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。检查无误后，为使测量结果更精确，接下来的操作应是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6A01C82F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如图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3</w:t>
      </w:r>
      <w:r>
        <w:rPr>
          <w:rFonts w:ascii="宋体" w:hAnsi="宋体" w:eastAsia="宋体" w:cs="宋体"/>
          <w:color w:val="000000"/>
          <w:sz w:val="21"/>
          <w:szCs w:val="21"/>
        </w:rPr>
        <w:t>所示，将手机放在真空罩中，用抽气机抽去罩中的空气，打电话呼叫罩内的手机，这时手机能接收到呼叫信号，说明电磁波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，电磁波的传播速度约为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。</w:t>
      </w:r>
    </w:p>
    <w:p w14:paraId="1969328E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19. </w:t>
      </w:r>
      <w:r>
        <w:rPr>
          <w:rFonts w:ascii="宋体" w:hAnsi="宋体" w:eastAsia="宋体" w:cs="宋体"/>
          <w:color w:val="000000"/>
          <w:sz w:val="21"/>
          <w:szCs w:val="21"/>
        </w:rPr>
        <w:t>【探究名称】探究不同燃料燃烧放热能力的差异。</w:t>
      </w:r>
    </w:p>
    <w:p w14:paraId="6C0D8B13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【证据】小明设计了如图甲、乙所示</w:t>
      </w:r>
      <w:r>
        <w:rPr>
          <w:rFonts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0" b="0"/>
            <wp:docPr id="200380" name="图片 2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0" name="图片 2003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两组实验，实验装置完全相同，且两种燃料燃烧时均匀放热。</w:t>
      </w:r>
    </w:p>
    <w:p w14:paraId="362C7A5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【解释】</w:t>
      </w:r>
    </w:p>
    <w:p w14:paraId="55F33B68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实验装置的组装顺序应该是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1951D4E4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实验是通过燃料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燃烧完后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来比较燃料放出热量</w:t>
      </w:r>
      <w:r>
        <w:rPr>
          <w:rFonts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0" b="0"/>
            <wp:docPr id="200382" name="图片 2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2" name="图片 2003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多少；</w:t>
      </w:r>
    </w:p>
    <w:p w14:paraId="30BC6ADD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15875</wp:posOffset>
            </wp:positionV>
            <wp:extent cx="2505075" cy="1809750"/>
            <wp:effectExtent l="0" t="0" r="0" b="0"/>
            <wp:wrapSquare wrapText="bothSides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【交流】</w:t>
      </w:r>
    </w:p>
    <w:p w14:paraId="02951E2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为保证实验结论的可靠性，本实验中要保证装置甲、乙所用的水和燃料的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相等；</w:t>
      </w:r>
    </w:p>
    <w:p w14:paraId="54443203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（4）</w:t>
      </w:r>
      <w:r>
        <w:rPr>
          <w:rFonts w:ascii="宋体" w:hAnsi="宋体" w:eastAsia="宋体" w:cs="宋体"/>
          <w:color w:val="000000"/>
          <w:sz w:val="21"/>
          <w:szCs w:val="21"/>
        </w:rPr>
        <w:t>如图丙所示，是燃料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燃烧过程中，水的温度随时间变化的关系图像。根据图像可知，燃料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放出的热量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（选填“</w:t>
      </w:r>
      <w:r>
        <w:rPr>
          <w:sz w:val="21"/>
          <w:szCs w:val="21"/>
        </w:rP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30" o:title="eqId392cdb9d30684cce244bef94b8d861b9"/>
            <o:lock v:ext="edit" aspectratio="t"/>
            <w10:wrap type="none"/>
            <w10:anchorlock/>
          </v:shape>
          <o:OLEObject Type="Embed" ProgID="Equation.DSMT4" ShapeID="_x0000_i1025" DrawAspect="Content" ObjectID="_1468075725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”“</w:t>
      </w:r>
      <w:r>
        <w:rPr>
          <w:sz w:val="21"/>
          <w:szCs w:val="21"/>
        </w:rP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32" o:title="eqId4ff7942da6c3fc4005256fb1458557c0"/>
            <o:lock v:ext="edit" aspectratio="t"/>
            <w10:wrap type="none"/>
            <w10:anchorlock/>
          </v:shape>
          <o:OLEObject Type="Embed" ProgID="Equation.DSMT4" ShapeID="_x0000_i1026" DrawAspect="Content" ObjectID="_1468075726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”或“＝”）燃料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放出的热量，燃料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的热值大；</w:t>
      </w:r>
    </w:p>
    <w:p w14:paraId="4F28CE7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【拓展】</w:t>
      </w:r>
    </w:p>
    <w:p w14:paraId="609FCD3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（5）</w:t>
      </w:r>
      <w:r>
        <w:rPr>
          <w:rFonts w:ascii="宋体" w:hAnsi="宋体" w:eastAsia="宋体" w:cs="宋体"/>
          <w:color w:val="000000"/>
          <w:sz w:val="21"/>
          <w:szCs w:val="21"/>
        </w:rPr>
        <w:t>公式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Q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cm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Δ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t</w:t>
      </w:r>
      <w:r>
        <w:rPr>
          <w:rFonts w:ascii="宋体" w:hAnsi="宋体" w:eastAsia="宋体" w:cs="宋体"/>
          <w:color w:val="000000"/>
          <w:sz w:val="21"/>
          <w:szCs w:val="21"/>
        </w:rPr>
        <w:t>，计算出水吸收</w:t>
      </w:r>
      <w:r>
        <w:rPr>
          <w:rFonts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0" b="0"/>
            <wp:docPr id="200386" name="图片 2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" name="图片 2003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热量，然后利用这个热量和公式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Q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qm</w:t>
      </w:r>
      <w:r>
        <w:rPr>
          <w:rFonts w:ascii="宋体" w:hAnsi="宋体" w:eastAsia="宋体" w:cs="宋体"/>
          <w:color w:val="000000"/>
          <w:sz w:val="21"/>
          <w:szCs w:val="21"/>
        </w:rPr>
        <w:t>计算出燃料的热值，发现计算结果与资料中的数据相比偏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（选填“大”或“小”），你认为出现这种情况的原因是</w:t>
      </w:r>
      <w:r>
        <w:rPr>
          <w:color w:val="000000"/>
          <w:sz w:val="21"/>
          <w:szCs w:val="21"/>
        </w:rPr>
        <w:t>_</w:t>
      </w:r>
      <w:r>
        <w:rPr>
          <w:color w:val="000000"/>
          <w:sz w:val="21"/>
          <w:szCs w:val="21"/>
        </w:rPr>
        <w:t>___________________________</w:t>
      </w:r>
      <w:r>
        <w:rPr>
          <w:color w:val="000000"/>
          <w:sz w:val="21"/>
          <w:szCs w:val="21"/>
        </w:rPr>
        <w:t>__</w:t>
      </w:r>
      <w:r>
        <w:rPr>
          <w:rFonts w:ascii="宋体" w:hAnsi="宋体" w:eastAsia="宋体" w:cs="宋体"/>
          <w:color w:val="000000"/>
          <w:sz w:val="21"/>
          <w:szCs w:val="21"/>
        </w:rPr>
        <w:t>。</w:t>
      </w:r>
    </w:p>
    <w:p w14:paraId="564D1ED3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114300" distR="114300">
            <wp:extent cx="1590675" cy="15240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DE21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20. </w:t>
      </w:r>
      <w:r>
        <w:rPr>
          <w:rFonts w:ascii="宋体" w:hAnsi="宋体" w:eastAsia="宋体" w:cs="宋体"/>
          <w:color w:val="000000"/>
          <w:sz w:val="21"/>
          <w:szCs w:val="21"/>
        </w:rPr>
        <w:t>【探究名称】探究电流与电压、电阻的关系</w:t>
      </w:r>
    </w:p>
    <w:p w14:paraId="39F6110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【实验器材】电源（电压为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4.5V</w:t>
      </w:r>
      <w:r>
        <w:rPr>
          <w:rFonts w:ascii="宋体" w:hAnsi="宋体" w:eastAsia="宋体" w:cs="宋体"/>
          <w:color w:val="000000"/>
          <w:sz w:val="21"/>
          <w:szCs w:val="21"/>
        </w:rPr>
        <w:t>）、电流表、电压表、滑动变阻器（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20Ω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2A</w:t>
      </w:r>
      <w:r>
        <w:rPr>
          <w:rFonts w:ascii="宋体" w:hAnsi="宋体" w:eastAsia="宋体" w:cs="宋体"/>
          <w:color w:val="000000"/>
          <w:sz w:val="21"/>
          <w:szCs w:val="21"/>
        </w:rPr>
        <w:t>）、定值电阻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4</w:t>
      </w:r>
      <w:r>
        <w:rPr>
          <w:rFonts w:ascii="宋体" w:hAnsi="宋体" w:eastAsia="宋体" w:cs="宋体"/>
          <w:color w:val="000000"/>
          <w:sz w:val="21"/>
          <w:szCs w:val="21"/>
        </w:rPr>
        <w:t>个（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5Ω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10Ω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20Ω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50Ω</w:t>
      </w:r>
      <w:r>
        <w:rPr>
          <w:rFonts w:ascii="宋体" w:hAnsi="宋体" w:eastAsia="宋体" w:cs="宋体"/>
          <w:color w:val="000000"/>
          <w:sz w:val="21"/>
          <w:szCs w:val="21"/>
        </w:rPr>
        <w:t>），开关，导线若干。</w:t>
      </w:r>
    </w:p>
    <w:p w14:paraId="64417F8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【实验步骤】嘉嘉同学设计了如图甲所示的电路图。</w:t>
      </w:r>
    </w:p>
    <w:p w14:paraId="0779ABF6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114300" distR="114300">
            <wp:extent cx="4910455" cy="1815465"/>
            <wp:effectExtent l="0" t="0" r="4445" b="1333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F9A5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请用笔画线代替导线将如图乙所示的实物图连接完整；</w:t>
      </w:r>
    </w:p>
    <w:p w14:paraId="3ABF5664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</w:p>
    <w:p w14:paraId="4E16A0BA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位于滑动变阻器阻值最大处，闭合开关，电流表有示数，电压表无示数，则电路故障的原因是电阻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51355259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排除故障后，将定值电阻由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5Ω</w:t>
      </w:r>
      <w:r>
        <w:rPr>
          <w:rFonts w:ascii="宋体" w:hAnsi="宋体" w:eastAsia="宋体" w:cs="宋体"/>
          <w:color w:val="000000"/>
          <w:sz w:val="21"/>
          <w:szCs w:val="21"/>
        </w:rPr>
        <w:t>更换为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10Ω</w:t>
      </w:r>
      <w:r>
        <w:rPr>
          <w:rFonts w:ascii="宋体" w:hAnsi="宋体" w:eastAsia="宋体" w:cs="宋体"/>
          <w:color w:val="000000"/>
          <w:sz w:val="21"/>
          <w:szCs w:val="21"/>
        </w:rPr>
        <w:t>时，应向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（选填“左”或“右”）适当调节滑动变阻器的滑片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，使电压表示数保持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3V</w:t>
      </w:r>
      <w:r>
        <w:rPr>
          <w:rFonts w:ascii="宋体" w:hAnsi="宋体" w:eastAsia="宋体" w:cs="宋体"/>
          <w:color w:val="000000"/>
          <w:sz w:val="21"/>
          <w:szCs w:val="21"/>
        </w:rPr>
        <w:t>不变；</w:t>
      </w:r>
    </w:p>
    <w:p w14:paraId="671FB301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（4）</w:t>
      </w:r>
      <w:r>
        <w:rPr>
          <w:rFonts w:ascii="宋体" w:hAnsi="宋体" w:eastAsia="宋体" w:cs="宋体"/>
          <w:color w:val="000000"/>
          <w:sz w:val="21"/>
          <w:szCs w:val="21"/>
        </w:rPr>
        <w:t>如图丙所示是根据实验数据画出的定值电阻的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I-R</w:t>
      </w:r>
      <w:r>
        <w:rPr>
          <w:rFonts w:ascii="宋体" w:hAnsi="宋体" w:eastAsia="宋体" w:cs="宋体"/>
          <w:color w:val="000000"/>
          <w:sz w:val="21"/>
          <w:szCs w:val="21"/>
        </w:rPr>
        <w:t>图像，由此可得，当电压一定时，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1B3B7ACC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</w:p>
    <w:p w14:paraId="77AFA604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（5）</w:t>
      </w:r>
      <w:r>
        <w:rPr>
          <w:rFonts w:ascii="宋体" w:hAnsi="宋体" w:eastAsia="宋体" w:cs="宋体"/>
          <w:color w:val="000000"/>
          <w:sz w:val="21"/>
          <w:szCs w:val="21"/>
        </w:rPr>
        <w:t>小静同学继续探究，再次换接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50Ω</w:t>
      </w:r>
      <w:r>
        <w:rPr>
          <w:rFonts w:ascii="宋体" w:hAnsi="宋体" w:eastAsia="宋体" w:cs="宋体"/>
          <w:color w:val="000000"/>
          <w:sz w:val="21"/>
          <w:szCs w:val="21"/>
        </w:rPr>
        <w:t>的定值电阻后，发现无论怎样移动滑片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，都不能使电压表示数达到原来的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3V</w:t>
      </w:r>
      <w:r>
        <w:rPr>
          <w:rFonts w:ascii="宋体" w:hAnsi="宋体" w:eastAsia="宋体" w:cs="宋体"/>
          <w:color w:val="000000"/>
          <w:sz w:val="21"/>
          <w:szCs w:val="21"/>
        </w:rPr>
        <w:t>。若在电路中再串联一个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10Ω</w:t>
      </w:r>
      <w:r>
        <w:rPr>
          <w:rFonts w:ascii="宋体" w:hAnsi="宋体" w:eastAsia="宋体" w:cs="宋体"/>
          <w:color w:val="000000"/>
          <w:sz w:val="21"/>
          <w:szCs w:val="21"/>
        </w:rPr>
        <w:t>的电阻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（选填“能”或“不能”）完成这次实验；</w:t>
      </w:r>
    </w:p>
    <w:p w14:paraId="3CC406E7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【拓展】</w:t>
      </w:r>
    </w:p>
    <w:p w14:paraId="1EAF77B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（6）</w:t>
      </w:r>
      <w:r>
        <w:rPr>
          <w:rFonts w:ascii="宋体" w:hAnsi="宋体" w:eastAsia="宋体" w:cs="宋体"/>
          <w:color w:val="000000"/>
          <w:sz w:val="21"/>
          <w:szCs w:val="21"/>
        </w:rPr>
        <w:t>小芳在进行实验时发现电流表无法使用，老师用一个已知阻值为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rFonts w:ascii="宋体" w:hAnsi="宋体" w:eastAsia="宋体" w:cs="宋体"/>
          <w:color w:val="000000"/>
          <w:sz w:val="21"/>
          <w:szCs w:val="21"/>
        </w:rPr>
        <w:t>的定值电阻，设计了如下图所示的电路，并正确测出小灯泡的额定功率（已知额定电压）。已知电源电压不变，实验步骤如下（实验前，所有开关均断开）：</w:t>
      </w:r>
    </w:p>
    <w:p w14:paraId="415FF8D5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114300" distR="114300">
            <wp:extent cx="1323975" cy="12858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BF34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①闭合开关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，调节滑动变阻器的滑片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，使电压表读数为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，读出此时电压表的示数为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U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134DF15C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②断开开关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，闭合开关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，保持滑动变阻器滑片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</w:t>
      </w:r>
      <w:r>
        <w:rPr>
          <w:rFonts w:ascii="宋体" w:hAnsi="宋体" w:eastAsia="宋体" w:cs="宋体"/>
          <w:color w:val="000000"/>
          <w:sz w:val="21"/>
          <w:szCs w:val="21"/>
        </w:rPr>
        <w:t>的位置不动，读出此时电压表的示数为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U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182E94B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③小灯泡额定功率的表达式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P</w:t>
      </w:r>
      <w:r>
        <w:rPr>
          <w:color w:val="000000"/>
          <w:sz w:val="21"/>
          <w:szCs w:val="21"/>
          <w:vertAlign w:val="subscript"/>
        </w:rPr>
        <w:t>额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=</w:t>
      </w:r>
      <w:r>
        <w:rPr>
          <w:color w:val="000000"/>
          <w:sz w:val="21"/>
          <w:szCs w:val="21"/>
        </w:rPr>
        <w:t>__</w:t>
      </w:r>
      <w:r>
        <w:rPr>
          <w:color w:val="000000"/>
          <w:sz w:val="21"/>
          <w:szCs w:val="21"/>
        </w:rPr>
        <w:t>____</w:t>
      </w:r>
      <w:r>
        <w:rPr>
          <w:color w:val="000000"/>
          <w:sz w:val="21"/>
          <w:szCs w:val="21"/>
        </w:rPr>
        <w:t>__</w:t>
      </w:r>
      <w:r>
        <w:rPr>
          <w:rFonts w:ascii="宋体" w:hAnsi="宋体" w:eastAsia="宋体" w:cs="宋体"/>
          <w:color w:val="000000"/>
          <w:sz w:val="21"/>
          <w:szCs w:val="21"/>
        </w:rPr>
        <w:t>。（用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U</w:t>
      </w:r>
      <w:r>
        <w:rPr>
          <w:color w:val="000000"/>
          <w:sz w:val="21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U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  <w:vertAlign w:val="subscript"/>
        </w:rPr>
        <w:t>0</w:t>
      </w:r>
      <w:r>
        <w:rPr>
          <w:rFonts w:ascii="宋体" w:hAnsi="宋体" w:eastAsia="宋体" w:cs="宋体"/>
          <w:color w:val="000000"/>
          <w:sz w:val="21"/>
          <w:szCs w:val="21"/>
        </w:rPr>
        <w:t>表示）</w:t>
      </w:r>
    </w:p>
    <w:p w14:paraId="4C9D1053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21. </w:t>
      </w:r>
      <w:r>
        <w:rPr>
          <w:rFonts w:ascii="宋体" w:hAnsi="宋体" w:eastAsia="宋体" w:cs="宋体"/>
          <w:color w:val="000000"/>
          <w:sz w:val="21"/>
          <w:szCs w:val="21"/>
        </w:rPr>
        <w:t>【探究名称】探究感应电流的大小与什么因素有关；</w:t>
      </w:r>
    </w:p>
    <w:p w14:paraId="481EBE4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【问题】小琪学习了电磁感应现象后，还想进一步探究感应电流的大小与哪些因素有关。经同学们讨论后，提出了如下猜想：</w:t>
      </w:r>
    </w:p>
    <w:p w14:paraId="41BA1F1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猜想一：感应电流的大小与磁场的强弱有关；</w:t>
      </w:r>
    </w:p>
    <w:p w14:paraId="5E6EB83B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猜想二：感应电流的大小与导体切割磁感线的速度有关；</w:t>
      </w:r>
    </w:p>
    <w:p w14:paraId="5E8E075E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【证据】利用如图所示的装置进行了如下探究：绕有导线的铁块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E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F</w:t>
      </w:r>
      <w:r>
        <w:rPr>
          <w:rFonts w:ascii="宋体" w:hAnsi="宋体" w:eastAsia="宋体" w:cs="宋体"/>
          <w:color w:val="000000"/>
          <w:sz w:val="21"/>
          <w:szCs w:val="21"/>
        </w:rPr>
        <w:t>与开关、滑动变阻器、电源、灯泡组成电路；线框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abcd</w:t>
      </w:r>
      <w:r>
        <w:rPr>
          <w:rFonts w:ascii="宋体" w:hAnsi="宋体" w:eastAsia="宋体" w:cs="宋体"/>
          <w:color w:val="000000"/>
          <w:sz w:val="21"/>
          <w:szCs w:val="21"/>
        </w:rPr>
        <w:t>与灵敏电流计相连；（线框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abcd</w:t>
      </w:r>
      <w:r>
        <w:rPr>
          <w:rFonts w:ascii="宋体" w:hAnsi="宋体" w:eastAsia="宋体" w:cs="宋体"/>
          <w:color w:val="000000"/>
          <w:sz w:val="21"/>
          <w:szCs w:val="21"/>
        </w:rPr>
        <w:t>在铁块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E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F</w:t>
      </w:r>
      <w:r>
        <w:rPr>
          <w:rFonts w:ascii="宋体" w:hAnsi="宋体" w:eastAsia="宋体" w:cs="宋体"/>
          <w:color w:val="000000"/>
          <w:sz w:val="21"/>
          <w:szCs w:val="21"/>
        </w:rPr>
        <w:t>上方，实验过程中线框不扭转）</w:t>
      </w:r>
    </w:p>
    <w:p w14:paraId="61D6A21F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114300" distR="114300">
            <wp:extent cx="2333625" cy="18002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FE9D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（1）</w:t>
      </w:r>
      <w:r>
        <w:rPr>
          <w:rFonts w:ascii="宋体" w:hAnsi="宋体" w:eastAsia="宋体" w:cs="宋体"/>
          <w:color w:val="000000"/>
          <w:sz w:val="21"/>
          <w:szCs w:val="21"/>
        </w:rPr>
        <w:t>针对猜想一，设计方案：保持线框切割磁感线的速度不变，改变电磁铁的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进行多次实验，观察并记录每次实验中灵敏电流计指针偏转的格数；</w:t>
      </w:r>
    </w:p>
    <w:p w14:paraId="75F6E84A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（2）</w:t>
      </w:r>
      <w:r>
        <w:rPr>
          <w:rFonts w:ascii="宋体" w:hAnsi="宋体" w:eastAsia="宋体" w:cs="宋体"/>
          <w:color w:val="000000"/>
          <w:sz w:val="21"/>
          <w:szCs w:val="21"/>
        </w:rPr>
        <w:t>针对猜想二，设计方案：保持电磁铁磁性强弱不变，改变线框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进行多次实验，观察并记录每次实验中灵敏电流计指针偏转的格数；收集的实验数据如下表所示：</w:t>
      </w:r>
    </w:p>
    <w:tbl>
      <w:tblPr>
        <w:tblStyle w:val="4"/>
        <w:tblW w:w="83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65"/>
        <w:gridCol w:w="3090"/>
        <w:gridCol w:w="3555"/>
      </w:tblGrid>
      <w:tr w14:paraId="32AB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E69591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实验次数</w:t>
            </w:r>
          </w:p>
        </w:tc>
        <w:tc>
          <w:tcPr>
            <w:tcW w:w="3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C7C23C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切割磁感线的速度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2BDDF0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电流计指针偏转格数</w:t>
            </w:r>
          </w:p>
        </w:tc>
      </w:tr>
      <w:tr w14:paraId="34797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B2339D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3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1E686C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慢速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AB2C99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1.5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格</w:t>
            </w:r>
          </w:p>
        </w:tc>
      </w:tr>
      <w:tr w14:paraId="54F8B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F773D6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3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296650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中速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902CE9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2.5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格</w:t>
            </w:r>
          </w:p>
        </w:tc>
      </w:tr>
      <w:tr w14:paraId="3924D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BE085F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3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B09E75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快速</w:t>
            </w:r>
          </w:p>
        </w:tc>
        <w:tc>
          <w:tcPr>
            <w:tcW w:w="3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564852">
            <w:pPr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格</w:t>
            </w:r>
          </w:p>
        </w:tc>
      </w:tr>
    </w:tbl>
    <w:p w14:paraId="09496E32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</w:p>
    <w:p w14:paraId="3B309A7D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【解释】</w:t>
      </w:r>
    </w:p>
    <w:p w14:paraId="5FEA21C0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（3）</w:t>
      </w:r>
      <w:r>
        <w:rPr>
          <w:rFonts w:ascii="宋体" w:hAnsi="宋体" w:eastAsia="宋体" w:cs="宋体"/>
          <w:color w:val="000000"/>
          <w:sz w:val="21"/>
          <w:szCs w:val="21"/>
        </w:rPr>
        <w:t>本实验是通过观察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来判断电路中是否产生感应电流的；</w:t>
      </w:r>
    </w:p>
    <w:p w14:paraId="2A7A6678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（4）</w:t>
      </w:r>
      <w:r>
        <w:rPr>
          <w:rFonts w:ascii="宋体" w:hAnsi="宋体" w:eastAsia="宋体" w:cs="宋体"/>
          <w:color w:val="000000"/>
          <w:sz w:val="21"/>
          <w:szCs w:val="21"/>
        </w:rPr>
        <w:t>分析上表数据可得出</w:t>
      </w:r>
      <w:r>
        <w:rPr>
          <w:rFonts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0" b="0"/>
            <wp:docPr id="200384" name="图片 2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4" name="图片 2003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1"/>
          <w:szCs w:val="21"/>
        </w:rPr>
        <w:t>结论是：其他条件都相同时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，闭合电路中产生的感应电流越大；</w:t>
      </w:r>
    </w:p>
    <w:p w14:paraId="0F0EAE16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【交流】</w:t>
      </w:r>
    </w:p>
    <w:p w14:paraId="2BFE221F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（5）</w:t>
      </w:r>
      <w:r>
        <w:rPr>
          <w:rFonts w:ascii="宋体" w:hAnsi="宋体" w:eastAsia="宋体" w:cs="宋体"/>
          <w:color w:val="000000"/>
          <w:sz w:val="21"/>
          <w:szCs w:val="21"/>
        </w:rPr>
        <w:t>实验中用电磁铁代替永磁体的好处是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34B66D40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（6）</w:t>
      </w:r>
      <w:r>
        <w:rPr>
          <w:rFonts w:ascii="宋体" w:hAnsi="宋体" w:eastAsia="宋体" w:cs="宋体"/>
          <w:color w:val="000000"/>
          <w:sz w:val="21"/>
          <w:szCs w:val="21"/>
        </w:rPr>
        <w:t>按照探究猜想一的设计思路进行实验，你认为在操作上存在的困难是：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1520F009">
      <w:pPr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（7）</w:t>
      </w:r>
      <w:r>
        <w:rPr>
          <w:rFonts w:ascii="宋体" w:hAnsi="宋体" w:eastAsia="宋体" w:cs="宋体"/>
          <w:color w:val="000000"/>
          <w:sz w:val="21"/>
          <w:szCs w:val="21"/>
        </w:rPr>
        <w:t>利用电磁感应原理工作的装置是</w:t>
      </w:r>
      <w:r>
        <w:rPr>
          <w:color w:val="000000"/>
          <w:sz w:val="21"/>
          <w:szCs w:val="21"/>
        </w:rPr>
        <w:t>______</w:t>
      </w:r>
      <w:r>
        <w:rPr>
          <w:rFonts w:ascii="宋体" w:hAnsi="宋体" w:eastAsia="宋体" w:cs="宋体"/>
          <w:color w:val="000000"/>
          <w:sz w:val="21"/>
          <w:szCs w:val="21"/>
        </w:rPr>
        <w:t>（选填“动圈式话筒”或“扬声器”）。</w:t>
      </w:r>
    </w:p>
    <w:sectPr>
      <w:headerReference r:id="rId3" w:type="default"/>
      <w:footerReference r:id="rId4" w:type="default"/>
      <w:pgSz w:w="11906" w:h="16838"/>
      <w:pgMar w:top="910" w:right="1080" w:bottom="808" w:left="1080" w:header="851" w:footer="35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34759584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004608B2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7B071CA2"/>
    <w:rsid w:val="7FA4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wmf"/><Relationship Id="rId31" Type="http://schemas.openxmlformats.org/officeDocument/2006/relationships/oleObject" Target="embeddings/oleObject2.bin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oleObject" Target="embeddings/oleObject1.bin"/><Relationship Id="rId28" Type="http://schemas.openxmlformats.org/officeDocument/2006/relationships/image" Target="media/image24.png"/><Relationship Id="rId27" Type="http://schemas.openxmlformats.org/officeDocument/2006/relationships/image" Target="media/image23.wmf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6</Pages>
  <Words>968</Words>
  <Characters>1113</Characters>
  <Lines>0</Lines>
  <Paragraphs>0</Paragraphs>
  <TotalTime>13</TotalTime>
  <ScaleCrop>false</ScaleCrop>
  <LinksUpToDate>false</LinksUpToDate>
  <CharactersWithSpaces>1128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2024-12-30T18:50:00Z</dcterms:created>
  <dc:creator>学科网试题生产平台</dc:creator>
  <dc:description>3480864725934080</dc:description>
  <cp:lastModifiedBy>xiongsongyan</cp:lastModifiedBy>
  <dcterms:modified xsi:type="dcterms:W3CDTF">2025-02-19T07:53:21Z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eyJoZGlkIjoiOTZkNzlmNmM0ZmUzNTJiZmI0ZDg1OGQ1N2NkZTA3ZTEiLCJ1c2VySWQiOiI0MjU1NzkwMjkifQ==</vt:lpwstr>
  </property>
  <property fmtid="{D5CDD505-2E9C-101B-9397-08002B2CF9AE}" pid="7" name="KSOProductBuildVer">
    <vt:lpwstr>2052-12.1.0.19770</vt:lpwstr>
  </property>
  <property fmtid="{D5CDD505-2E9C-101B-9397-08002B2CF9AE}" pid="8" name="ICV">
    <vt:lpwstr>3D4C1FFC4E424090A369D1DB70BF809F_12</vt:lpwstr>
  </property>
</Properties>
</file>