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10744200</wp:posOffset>
            </wp:positionH>
            <wp:positionV relativeFrom="topMargin">
              <wp:posOffset>12306300</wp:posOffset>
            </wp:positionV>
            <wp:extent cx="317500" cy="444500"/>
            <wp:effectExtent l="0" t="0" r="2540" b="1270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江西省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南昌市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2024年中考物理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考前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模拟卷</w:t>
      </w:r>
    </w:p>
    <w:p>
      <w:pPr>
        <w:spacing w:line="24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姓名：________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一、填空题（本大题共8小题，每空1分，共16分）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2月7日，在北京冬奥会短道速滑男子1000米决赛中，中国选手任子威以1分26秒78的成绩夺得冠军。如图所示，运动员在滑行过程中，冰刀与冰面之间的摩擦为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摩擦力（选填“滑动”或“滚动”），若以选手为参照物，观众是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的（选填“运动”或“静止”）。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16660" cy="78740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 w:eastAsia="宋体" w:cs="宋体"/>
          <w:sz w:val="24"/>
          <w:szCs w:val="24"/>
        </w:rPr>
        <w:t>2．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/>
        </w:rPr>
        <w:t>如图所示，这是我国早期的指南针——司南，用天然磁石琢磨成一个勺子的形状，放在一个光滑的“地盘”上，静止时它的长柄指向南方。则长柄是司南的__________（选填“N”或“S”）极，司南能指南北方向，是因为受到__________的作用。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Times New Roman" w:hAnsi="Times New Roman"/>
        </w:rPr>
        <w:drawing>
          <wp:inline distT="0" distB="0" distL="0" distR="0">
            <wp:extent cx="1699260" cy="1097280"/>
            <wp:effectExtent l="0" t="0" r="7620" b="0"/>
            <wp:docPr id="1012961808" name="图片 1" descr="C:/Users/samon-ks/Desktop/e652bc6b6876b7b70ddff9480d5cfb62.jpege652bc6b6876b7b70ddff9480d5cf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61808" name="图片 1" descr="C:/Users/samon-ks/Desktop/e652bc6b6876b7b70ddff9480d5cfb62.jpege652bc6b6876b7b70ddff9480d5cfb62"/>
                    <pic:cNvPicPr>
                      <a:picLocks noChangeAspect="1"/>
                    </pic:cNvPicPr>
                  </pic:nvPicPr>
                  <pic:blipFill>
                    <a:blip r:embed="rId8"/>
                    <a:srcRect t="1626" b="1626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如图所示，小明在体育中考中投掷实心球，实心球离开手后继续向前运动是因为实心球具有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，实心球上升到最高点时，其动能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（选填“大于”或“等于”）零。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566545" cy="629285"/>
            <wp:effectExtent l="0" t="0" r="317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有一口竖井，深度未知。在井口大喊一声，0.5s后听到井底回声，则井深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m；在井口向井内抛下一个石子，5.25s后听到石子落到井底的声音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m/s。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小明从汽车的后视镜里看见驾驶员，此时驾驶员通过车内后视镜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(选填“一定”、“不一定”或“一定不”)能看见小明，小明在后视镜里看到的驾驶员的像是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(选填“虚”或“实”)像。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人眼的功能类似于照相机。来自物体的光在视网膜上形成一个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（选填“正立”或“倒立”）、缩小的实像；当眼睛患有近视时，远处物体的像成在视网膜前，近视眼镜对光起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（选填“会聚”或“发散”）作用，可将像的位置矫正到视网膜上。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冬天，我们将热水灌入热水袋来取暖，是利用了水的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大的特点：夏天，在地上洒水感觉凉快，是利用水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（填物态变化名称）吸热。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如图所示，重300N的物体在20N的水平拉力F的作用下，以0.2m/s的速度沿水平地面向左匀速直线运动了10s，滑轮组的机械效率为80%，则在此过程中。物体与地面间的滑动摩擦力为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N，拉力F的功率为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W。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929765" cy="633730"/>
            <wp:effectExtent l="0" t="0" r="571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选择题（本大题共6小题，共14分。第9-12题，每小题只有一个选项是最符合题目要求的，每小题2分；第13、14小题为多项选择，，每小题至少有两个选项是符合题目要求的，每小题3分，全部选择正确得3分，选择正确但不全得1分，不选、多选或选错得0分。）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220980</wp:posOffset>
            </wp:positionV>
            <wp:extent cx="1294130" cy="1170305"/>
            <wp:effectExtent l="0" t="0" r="1270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9．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课外活动时，小明和小华均在操场上沿直线跑道跑步训练．在某次训练中，他们通过的路程和时间变化的图像如图所示，则下列说法正确的是（　　）  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A．两人都做匀速直线运动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B．两人都不是做匀速直线运动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C．前2s内，小华跑较快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D．全程中，小华的平均速度大于小明的平均速度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下列关于力的说法中正确的是（　　）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A．相互接触的两个物体之间一定会发生力的作用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B．用力捏橡皮泥，橡皮泥发生形变，说明力可以改变物体的形状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C．推门时离门轴越近，需要的用力越大，说明力的作用效果只与力的作用点有关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D．击打排球时，手感到疼，是因为球对手的作用力比手对球的作用力大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我们经常提到的像有：①小孔成像；②平面镜成像；③放大镜成像；④电影银幕上的像；⑤汽车观后镜中的像．其中（　　）  </w:t>
      </w:r>
    </w:p>
    <w:p>
      <w:pPr>
        <w:tabs>
          <w:tab w:val="left" w:pos="5137"/>
        </w:tabs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A．由于反射而形成的像是②⑤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B．由于折射而形成的像是①③</w:t>
      </w:r>
    </w:p>
    <w:p>
      <w:pPr>
        <w:tabs>
          <w:tab w:val="left" w:pos="5137"/>
        </w:tabs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C．属于实像的是①②③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D．属于虚像的是②③④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共享电动车成为越来越多景区配备的一种便民交通工具，为了保证驾驶的安全性，车上配备了转向灯和播报器；当驾驶者拨下“左转”开关，车头左转向灯亮且蜂鸣器响；当驾驶者拨下“右转”开关，车头右转向灯亮且蜂鸣器响。为满足该需求，下列电路图设计合理的是（　　）</w:t>
      </w:r>
    </w:p>
    <w:p>
      <w:pPr>
        <w:tabs>
          <w:tab w:val="left" w:pos="5137"/>
        </w:tabs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114425" cy="769620"/>
            <wp:effectExtent l="0" t="0" r="1333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137920" cy="916940"/>
            <wp:effectExtent l="0" t="0" r="508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137"/>
        </w:tabs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127760" cy="815975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75360" cy="739775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305435</wp:posOffset>
            </wp:positionV>
            <wp:extent cx="1100455" cy="793115"/>
            <wp:effectExtent l="0" t="0" r="12065" b="1460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13．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在甲、乙两个相同容器内装有等体积的不同种液体，将装有适量细沙且密闭的瓶子先后置于甲、乙两容器中，瓶子静止时如图所示，下列说法正确的是（　　）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A．瓶子在甲容器中受到的浮力较大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B．甲容器中装有的液体密度较大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C．乙容器对水平桌面的压强较大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D．瓶子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35255" cy="18605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467" cy="18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两容器中底部受到液体压力相等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疫情期间，为了科学有效的防控疫情，很多学校启动“线上”授课，下列有关说法正确的是（　　）  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A．噪声很大时，管理员开启“禁言”功能，是从人耳处减弱群内噪声的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B．在家上网课的课间，每天测体温的体温计由液体热胀冷缩的原理制成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C．大部分家庭网络是用光导纤维传输光信号的，容量大、抗干扰能力强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D．有的同学用手机接收网课资源，是通过电磁波来传递“网课”信息的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三、计算题（本大题共3小题，第15小题6分，第16、17小题个8分，共22分）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289560</wp:posOffset>
            </wp:positionV>
            <wp:extent cx="927735" cy="979805"/>
            <wp:effectExtent l="0" t="0" r="1905" b="1079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15．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人工智能逐渐融入我们的生活。如图所示，某餐厅的送餐机器人的质量为40kg，它与地面的接触面积为</w:t>
      </w:r>
      <m:oMath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100c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（1）送餐机器人的外壳是由玻璃钢材料制作的。有一小块玻璃钢材料的质量为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0.09kg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，体积为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50c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，求该材料的密度；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（2）若送餐机器人托着3kg的物体，求此时机器人对水平地面的压强。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tabs>
          <w:tab w:val="left" w:pos="2821"/>
        </w:tabs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ab/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5062220</wp:posOffset>
            </wp:positionH>
            <wp:positionV relativeFrom="paragraph">
              <wp:posOffset>464820</wp:posOffset>
            </wp:positionV>
            <wp:extent cx="1279525" cy="706120"/>
            <wp:effectExtent l="0" t="0" r="635" b="1016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16．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如图所示，底面积为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100c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的圆柱形容器里盛满水，将一个底部粗糙的金属碗轻轻地放在容器中的水面上，水溢出一部分。将金属碗取出，水面下降了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10cm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；再将金属碗沉入水中，静止在容器底部，液面又上升了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2cm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。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(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已知水的密度为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ρ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水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=1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.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0×1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kg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/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g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取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10N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/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kg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)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求：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（1）金属碗漂浮时的浮力；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（2）金属碗漂浮在水面和沉入水底，水对容器底部的压强变化量；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（3）金属碗静止在容器底部时，容器对金属碗的支持力。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271780</wp:posOffset>
            </wp:positionV>
            <wp:extent cx="1032510" cy="8636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32933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17．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如图所示电路，电源电压恒为3V。闭合开关S，电流表的示数为0.5A，干路电流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I=1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.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5A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，设灯丝电阻不变，求：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（1）通过灯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L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的电流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I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（2）灯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L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消耗的电功率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P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（3）灯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L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的阻值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四、实验与探究题（本大题共4小题，每小题7分，共28分）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如图是瑞瑞同学探究二力平衡条件时的实验装置。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322570" cy="1120140"/>
            <wp:effectExtent l="0" t="0" r="1143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（1）将系于小卡片(重力可忽略不计)两端的线分别跨过左右支架上的滑轮，在线的两端挂上钩码(实验中每个钩码的质量相同)，使作用在小卡片上两个拉力的方向相反，并通过调整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来改变拉力的大小。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（2）当小卡片平衡时，将小卡片转过一个角度，松手后小卡片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(填“能”或“不能”)平衡。设计此实验步骤的目的是探究作用在同一物体上、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的两个大小相等、方向相反的力能否平衡。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（3）在如图所示情况下，再将小卡片剪成两半，是为了验证是否只有作用在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的两个力才能平衡。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4）知道二力平衡的条件后，瑞瑞同学按如图甲所示做了另一个实验，使放在水平地面上的物体受到方向不变的水平推力F的作用，测出F的大小与时间t的关系和物体运动速度v与时间t的关系如图乙所示。由图像可知，当t=1s时，物体处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状态；当t=5s时，物体受到的摩擦力为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N，物体做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运动。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用压强计“探究影响液体内部压强大小的因素”，请你在认真思考、观察的基础上，回答下列问题：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624070" cy="1165860"/>
            <wp:effectExtent l="0" t="0" r="889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（1）压强计是通过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U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形管中液面的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来反映被测压强大小的．使用前检查装置是否漏气，方法是用手轻轻按压几下橡皮膜，如果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U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形管中的液体能灵活升降，则说明装置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选填“漏气”或“不漏气”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)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．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（2）仔细观察图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1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所示的“实验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1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”和“实验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2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”，回答：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实验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1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是想验证：当液体密度相同时，液体的压强与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的关系；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实验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2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是想验证：当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相同时，液体的压强与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的关系；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以上实验都采用了一个共同的科学方法，那就是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法．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（3）如图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2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所示，有两个完全相同的容器，分别盛有适量的水和浓盐水，某同学用压强计鉴别这两种液体，则图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（填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a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或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b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)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中装的是盐水．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某物理兴趣小组利用透明橡皮膜、注射器、乳胶管、止水夹等器材制成凹、凸形状可改变的液体透镜，并利用液体透镜探究“光的折射”和“透镜成像”，如图所示．  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639185" cy="1158240"/>
            <wp:effectExtent l="0" t="0" r="317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在探究“凸透镜对光线的作用”时，首先在两个透明玻璃长方体容器中充入蚊香烟雾，然后将水注入橡皮膜，制成液体透镜，再将液体透镜放置在两个玻璃容器之间，如图甲所示，让光线沿图示方向射入玻璃容器，经透镜折射后折射光线将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（选填“偏离”或“偏向”）主光轴．如果此时再用注射器向橡皮膜注水，改变液体透镜的凸起程度，则折射光线偏折的程度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（选填“会改变”或“不改变”），在玻璃容器中充入蚊香烟雾的目的是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．  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（2）在用液体透镜探究“凸透镜成像规律”时，蜡烛、光屏和液体透镜的位置如图乙所示，光屏上出现清晰的烛焰像，若透镜位置不动，将蜡烛移到光具座10cm刻度时，则烛焰经凸透镜所称的像是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．  </w:t>
      </w:r>
    </w:p>
    <w:p>
      <w:pPr>
        <w:tabs>
          <w:tab w:val="left" w:pos="5137"/>
        </w:tabs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A．放大、倒立的实像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B．放大、正立的虚像</w:t>
      </w:r>
    </w:p>
    <w:p>
      <w:pPr>
        <w:tabs>
          <w:tab w:val="left" w:pos="5137"/>
        </w:tabs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C．缩小、倒立的实像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D．缩小、正立的实像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3）为了探究“影响液体透镜折光能力强弱的因素”，物理兴趣小组人员做了如下实验：在图甲所示的装置中，保持液体透镜的凸起程度、即形状不变，先后在橡皮膜中注入酒精和煤油，观察光线经不同液体透镜折射后的偏折程度，此时，他们是在探究液体透镜折光能力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是否有关，在此探究过程中保持液体透镜的凸起程度，即形状不变的具体原因是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                         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．  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（4）利用液体透镜还可以探究哪些问题？（写出一个即可）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     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．  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题1图为小明同学探究“电流与电阻的关系”的实验原理图，已知电源电压为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4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.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5V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，且保持恒定，定值电阻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=10Ω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。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133725" cy="1083945"/>
            <wp:effectExtent l="0" t="0" r="5715" b="133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（1）请根据题1图所示的电路图，用笔画线代替导线将题2图所示的电路连接完整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（导线不允许交叉）；</w:t>
      </w:r>
    </w:p>
    <w:p>
      <w:pPr>
        <w:spacing w:line="24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（2）连接好电路后，闭合开关S，发现电流表指针几乎没有偏转，电压表指针迅速偏转到满偏刻度外，出现这一现象的原因可能是____（假设电路只有一处故障）；</w:t>
      </w:r>
    </w:p>
    <w:p>
      <w:pPr>
        <w:tabs>
          <w:tab w:val="left" w:pos="5137"/>
        </w:tabs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A．定值电阻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短路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B．定值电阻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断路</w:t>
      </w:r>
    </w:p>
    <w:p>
      <w:pPr>
        <w:tabs>
          <w:tab w:val="left" w:pos="5137"/>
        </w:tabs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C．滑动变阻器R断路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D．滑动变阻器R短路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（3）排除故障后，闭合开关S进行实验，并将实验数据记录在表中，实验中，小明发现无论怎样调节滑动变阻器，都无法使定值电阻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两端的电压达到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1V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或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1V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以下，其原因可能是____.</w:t>
      </w:r>
    </w:p>
    <w:p>
      <w:pPr>
        <w:tabs>
          <w:tab w:val="left" w:pos="5137"/>
        </w:tabs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A．定值电阻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的阻值太小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B．电源电压太低</w:t>
      </w:r>
    </w:p>
    <w:p>
      <w:pPr>
        <w:tabs>
          <w:tab w:val="left" w:pos="5137"/>
        </w:tabs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C．滑动变阻器R最大阻值太小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D．滑动变阻器R最大阻值太大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（4）如题3图所示，是小组根据测得的实验数据绘制的电流I随电阻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变化的图像，由图像可知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两端的电压为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V；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（5）当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的电阻由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5Ω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更换为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10Ω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时，闭合开关后，应该将滑动变阻器的滑片P向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（选填“左”或“右”）端滑动从而达到控制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两端的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不变的目的；</w:t>
      </w:r>
    </w:p>
    <w:p>
      <w:pPr>
        <w:spacing w:line="24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（6）小明根据题3图像数据可得探究结论：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             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。</w:t>
      </w:r>
    </w:p>
    <w:p>
      <w:pPr>
        <w:widowControl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spacing w:before="0" w:after="0"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答案解析部分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滑动；运动</w:t>
      </w:r>
    </w:p>
    <w:p>
      <w:pPr>
        <w:spacing w:line="240" w:lineRule="auto"/>
        <w:ind w:left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南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；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地磁场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惯性；大于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85；17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一定；虚</w:t>
      </w:r>
      <w:bookmarkStart w:id="0" w:name="_GoBack"/>
      <w:bookmarkEnd w:id="0"/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倒立；发散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比热容；汽化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48；12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B,D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B,C,D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（1）该材料的密度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m:oMathPara>
        <m:oMath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ρ=</m:t>
          </m:r>
          <m:f>
            <m:fP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m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num>
            <m:den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V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90g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num>
            <m:den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50c</m:t>
              </m:r>
              <m:sSup>
                <m:sSupPr>
                  <m:ctrlPr>
                    <w:rPr>
                      <w:rFonts w:hint="eastAsia" w:ascii="Cambria Math" w:hAnsi="Cambria Math" w:eastAsia="宋体" w:cs="宋体"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4"/>
                      <w:lang w:eastAsia="zh-CN"/>
                    </w:rPr>
                    <m:t>m</m:t>
                  </m:r>
                  <m:ctrlPr>
                    <w:rPr>
                      <w:rFonts w:hint="eastAsia" w:ascii="Cambria Math" w:hAnsi="Cambria Math" w:eastAsia="宋体" w:cs="宋体"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4"/>
                      <w:lang w:eastAsia="zh-CN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sz w:val="24"/>
                      <w:szCs w:val="24"/>
                    </w:rPr>
                  </m:ctrlPr>
                </m:sup>
              </m:sSup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=1</m:t>
          </m:r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.</m:t>
          </m:r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8g</m:t>
          </m:r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/</m:t>
          </m:r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c</m:t>
          </m:r>
          <m:sSup>
            <m:sSupP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Sup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m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e>
            <m:sup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3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up>
          </m:sSup>
        </m:oMath>
      </m:oMathPara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（2）解：送餐机器人托着3kg的物体，总质量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m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总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ub>
          </m:sSub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=3kg+40kg=43kg</m:t>
          </m:r>
        </m:oMath>
      </m:oMathPara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总重力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G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总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ub>
          </m:sSub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=</m:t>
          </m:r>
          <m:sSub>
            <m:sSubP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m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总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ub>
          </m:sSub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g=43kg×10N</m:t>
          </m:r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/</m:t>
          </m:r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kg=430N</m:t>
          </m:r>
        </m:oMath>
      </m:oMathPara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此时机器人对水平地面的压力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m:oMathPara>
        <m:oMath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F=</m:t>
          </m:r>
          <m:sSub>
            <m:sSubP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G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总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ub>
          </m:sSub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=430N</m:t>
          </m:r>
        </m:oMath>
      </m:oMathPara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此时机器人对水平地面的压强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m:oMathPara>
        <m:oMath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p=</m:t>
          </m:r>
          <m:f>
            <m:fP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F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num>
            <m:den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S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430N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num>
            <m:den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0</m:t>
              </m:r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.</m:t>
              </m:r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01</m:t>
              </m:r>
              <m:sSup>
                <m:sSupPr>
                  <m:ctrlPr>
                    <w:rPr>
                      <w:rFonts w:hint="eastAsia" w:ascii="Cambria Math" w:hAnsi="Cambria Math" w:eastAsia="宋体" w:cs="宋体"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4"/>
                      <w:lang w:eastAsia="zh-CN"/>
                    </w:rPr>
                    <m:t>m</m:t>
                  </m:r>
                  <m:ctrlPr>
                    <w:rPr>
                      <w:rFonts w:hint="eastAsia" w:ascii="Cambria Math" w:hAnsi="Cambria Math" w:eastAsia="宋体" w:cs="宋体"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4"/>
                      <w:lang w:eastAsia="zh-CN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sz w:val="24"/>
                      <w:szCs w:val="24"/>
                    </w:rPr>
                  </m:ctrlPr>
                </m:sup>
              </m:sSup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=4</m:t>
          </m:r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.</m:t>
          </m:r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3×1</m:t>
          </m:r>
          <m:sSup>
            <m:sSupP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Sup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0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e>
            <m:sup>
              <m:r>
                <m:rPr/>
                <w:rPr>
                  <w:rFonts w:hint="eastAsia" w:ascii="Cambria Math" w:hAnsi="Cambria Math" w:eastAsia="宋体" w:cs="宋体"/>
                  <w:sz w:val="24"/>
                  <w:szCs w:val="24"/>
                  <w:lang w:eastAsia="zh-CN"/>
                </w:rPr>
                <m:t>4</m:t>
              </m:r>
              <m:ctrlPr>
                <w:rPr>
                  <w:rFonts w:hint="eastAsia" w:ascii="Cambria Math" w:hAnsi="Cambria Math" w:eastAsia="宋体" w:cs="宋体"/>
                  <w:sz w:val="24"/>
                  <w:szCs w:val="24"/>
                </w:rPr>
              </m:ctrlPr>
            </m:sup>
          </m:sSup>
          <m:r>
            <m:rPr/>
            <w:rPr>
              <w:rFonts w:hint="eastAsia" w:ascii="Cambria Math" w:hAnsi="Cambria Math" w:eastAsia="宋体" w:cs="宋体"/>
              <w:sz w:val="24"/>
              <w:szCs w:val="24"/>
              <w:lang w:eastAsia="zh-CN"/>
            </w:rPr>
            <m:t>Pa</m:t>
          </m:r>
        </m:oMath>
      </m:oMathPara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（1）解：金属碗漂浮时排开水的体积：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V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排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=S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ℎ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=100c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×10cm=1000c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=1×1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−3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， 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金属碗受到的浮力：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浮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ρ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水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g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V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排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=1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.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0×1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kg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/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×10N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/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kg×1×1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−3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=10N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；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答：金属碗漂浮时的浮力为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10N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；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（2）解： 金属碗漂浮在水面和沉入水底时，容器内水深度下降的高度：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ℎ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ℎ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−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ℎ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=10cm−2cm=8cm=0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.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08m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， 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水对容器底部的压强变化了：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Δp=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ρ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水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g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ℎ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=1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.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0×1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kg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/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×10N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/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kg×0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.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08m=800Pa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；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答：金属碗漂浮在水面和沉入水底，水对容器底部的压强变化了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800Pa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；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（3）解：因金属碗漂浮时受到的浮力和自身的重力相等， 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所以，金属碗的重力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G=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浮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=10N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，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金属碗沉底时排开水的体积：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V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排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'=S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ℎ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=100c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×2cm=200c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=2×1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−4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，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金属碗静止在容器底部时，受到的浮力：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浮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'=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ρ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水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g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V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排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'=1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.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0×1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kg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/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×10N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/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kg×2×1</m:t>
        </m:r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−4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sSup>
          <m:sSup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m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=2N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，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对金属碗受力分析可知，受到竖直向上的支持力和浮力、竖直向下的重力作用，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由金属碗受到的合力为零可得：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支持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浮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'=G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，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则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支持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=G−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浮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'=10N−2N=8N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。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答：金属碗静止在容器底部时，容器对金属碗的支持力是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8N</m:t>
        </m:r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。 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（1）解：由图可知，灯泡L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和L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并联，电流表测量通过L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的电流。根据并联电路的电流特点可知，通过L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的电流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I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=I−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I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=1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.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5A−0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.</m:t>
        </m:r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5A=1A</m:t>
        </m:r>
      </m:oMath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（2）解：根据并联电路的电压特点可知，灯泡L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与L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的电压相等，都等于电源电压，即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U=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U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U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=3V</m:t>
        </m:r>
      </m:oMath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灯L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消耗的电功率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P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U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I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=3V×1A=3W</m:t>
        </m:r>
      </m:oMath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（3）解：由</w:t>
      </w:r>
      <m:oMath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I=</m:t>
        </m:r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U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可知，灯L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的阻值</w:t>
      </w:r>
      <m:oMath>
        <m:sSub>
          <m:sSub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24"/>
                    <w:szCs w:val="24"/>
                    <w:lang w:eastAsia="zh-CN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24"/>
                    <w:szCs w:val="24"/>
                    <w:lang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24"/>
                    <w:szCs w:val="24"/>
                    <w:lang w:eastAsia="zh-CN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24"/>
                    <w:szCs w:val="24"/>
                    <w:lang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3V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4"/>
                <w:szCs w:val="24"/>
                <w:lang w:eastAsia="zh-CN"/>
              </w:rPr>
              <m:t>0.5A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24"/>
            <w:szCs w:val="24"/>
            <w:lang w:eastAsia="zh-CN"/>
          </w:rPr>
          <m:t>=6Ω</m:t>
        </m:r>
      </m:oMath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（1）钩码的质量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（2）不能；不在同一直线上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（3）同一物体上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（4）静止；2；匀速直线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（1）高度差；不漏气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（2）深度；深度；液体密度；控制变量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（3）a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（1）偏向；会改变；观察光的路径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（2）C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（3）液体种类；凸透镜对光的偏折能力与凸透镜的凸起程度有关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（4）模拟眼睛的晶状体和眼镜</w:t>
      </w:r>
    </w:p>
    <w:p>
      <w:pPr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【答案】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456055" cy="148971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56267" cy="149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（2）B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（3）C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（4）3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（5）右；电压</w:t>
      </w:r>
    </w:p>
    <w:p>
      <w:pPr>
        <w:spacing w:line="240" w:lineRule="auto"/>
        <w:ind w:lef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（6）在电压一定时，电流与电阻成反比</w:t>
      </w:r>
    </w:p>
    <w:sectPr>
      <w:headerReference r:id="rId3" w:type="default"/>
      <w:footerReference r:id="rId4" w:type="default"/>
      <w:pgSz w:w="11906" w:h="16838"/>
      <w:pgMar w:top="1134" w:right="707" w:bottom="937" w:left="1134" w:header="426" w:footer="515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923"/>
        <w:tab w:val="clear" w:pos="4153"/>
        <w:tab w:val="clear" w:pos="8306"/>
      </w:tabs>
      <w:rPr>
        <w:rFonts w:ascii="微软雅黑" w:hAnsi="微软雅黑" w:eastAsia="微软雅黑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微软雅黑" w:hAnsi="微软雅黑" w:eastAsia="微软雅黑"/>
      </w:rPr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ZDc2YzBlMWMxZDM5NzE5ZDM1ZDEzODE5Y2RjY2UifQ=="/>
  </w:docVars>
  <w:rsids>
    <w:rsidRoot w:val="008F3083"/>
    <w:rsid w:val="001957A4"/>
    <w:rsid w:val="001C2E01"/>
    <w:rsid w:val="0023135B"/>
    <w:rsid w:val="002A3E4C"/>
    <w:rsid w:val="002F2B6F"/>
    <w:rsid w:val="004151FC"/>
    <w:rsid w:val="004C353A"/>
    <w:rsid w:val="00530734"/>
    <w:rsid w:val="00534152"/>
    <w:rsid w:val="00534887"/>
    <w:rsid w:val="0071385B"/>
    <w:rsid w:val="00762740"/>
    <w:rsid w:val="007E26CD"/>
    <w:rsid w:val="008F3083"/>
    <w:rsid w:val="00B85EF2"/>
    <w:rsid w:val="00BE4FA2"/>
    <w:rsid w:val="00C02FC6"/>
    <w:rsid w:val="00FA5B34"/>
    <w:rsid w:val="0D7F5F30"/>
    <w:rsid w:val="49877174"/>
    <w:rsid w:val="5403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4888</Words>
  <Characters>5217</Characters>
  <Lines>0</Lines>
  <Paragraphs>0</Paragraphs>
  <TotalTime>1</TotalTime>
  <ScaleCrop>false</ScaleCrop>
  <LinksUpToDate>false</LinksUpToDate>
  <CharactersWithSpaces>5799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2021-12-20T01:40:00Z</dcterms:created>
  <dc:creator>等到苡逅的苡逅聆听你气息</dc:creator>
  <cp:lastModifiedBy>xiongsongyan</cp:lastModifiedBy>
  <dcterms:modified xsi:type="dcterms:W3CDTF">2024-06-02T07:08:20Z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2052-12.1.0.16929</vt:lpwstr>
  </property>
  <property fmtid="{D5CDD505-2E9C-101B-9397-08002B2CF9AE}" pid="7" name="ICV">
    <vt:lpwstr>781B63EF2C0D4CFFA5DD641C7B386D8C_13</vt:lpwstr>
  </property>
</Properties>
</file>