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FACA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</w:pPr>
      <w:r>
        <w:rPr>
          <w:rFonts w:ascii="Times New Roman" w:hAnsi="Times New Roman" w:eastAsia="Times New Roman" w:cs="Times New Roman"/>
          <w:b/>
          <w:sz w:val="32"/>
        </w:rPr>
        <w:t>2022</w:t>
      </w:r>
      <w:r>
        <w:rPr>
          <w:rFonts w:ascii="宋体" w:hAnsi="宋体" w:eastAsia="宋体" w:cs="宋体"/>
          <w:b/>
          <w:sz w:val="32"/>
        </w:rPr>
        <w:t>年江西省南昌市中考物理二模试卷</w:t>
      </w:r>
    </w:p>
    <w:p w14:paraId="2FBFA38C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</w:pPr>
      <w:r>
        <w:rPr>
          <w:rFonts w:ascii="宋体" w:hAnsi="宋体" w:eastAsia="宋体" w:cs="宋体"/>
          <w:b w:val="0"/>
          <w:sz w:val="21"/>
        </w:rPr>
        <w:t>学校:___________姓名：___________班级：___________考号：___________</w:t>
      </w:r>
    </w:p>
    <w:p w14:paraId="0EDF3668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1B56B504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dfe58e89-2684-4bd0-b7b4-5face3d283a4"/>
      <w:r>
        <w:rPr>
          <w:rFonts w:ascii="宋体" w:hAnsi="宋体" w:eastAsia="宋体" w:cs="宋体"/>
          <w:kern w:val="0"/>
          <w:szCs w:val="21"/>
        </w:rPr>
        <w:t>小宁同学坐在安静的教室答题，小宁同学对下列物理量估测合理的是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 w14:paraId="2DB0587E">
      <w:pPr>
        <w:keepLines w:val="0"/>
        <w:pageBreakBefore w:val="0"/>
        <w:widowControl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教室里的声音约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dB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教室里的气温约</w:t>
      </w:r>
      <m:oMath>
        <m:sSup>
          <m:sSupPr/>
          <m:e>
            <m:r>
              <m:rPr/>
              <m:t>38</m:t>
            </m:r>
          </m:e>
          <m:sup>
            <m:r>
              <m:rPr/>
              <m:t>∘</m:t>
            </m:r>
          </m:sup>
        </m:sSup>
        <m:r>
          <m:rPr>
            <m:sty m:val="p"/>
          </m:rPr>
          <m:t>C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教室里一盏节能灯的额定功率约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W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课桌的高度约</w:t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dm</w:t>
      </w:r>
    </w:p>
    <w:p w14:paraId="0DCAE1B2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f1f87fb7-cd7a-4498-80c6-35b177ba78bf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38300" cy="1247775"/>
            <wp:effectExtent l="0" t="0" r="0" b="0"/>
            <wp:wrapSquare wrapText="left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如图所示为正在太空中运行的我国天宫空间站，假设该空间站处于完全失重状态，驻留在空间站中的航天员们不能完成的是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 w14:paraId="499811DE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不借助把手完成太空转身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让乒乓球自由停留在了水中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让笔记本悬浮在空中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用弹簧测力计测拉力</w:t>
      </w:r>
    </w:p>
    <w:p w14:paraId="4C7146F1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924ab62f-b917-42c9-a57b-9a24106c4af6"/>
      <w:r>
        <w:rPr>
          <w:rFonts w:ascii="宋体" w:hAnsi="宋体" w:eastAsia="宋体" w:cs="宋体"/>
          <w:kern w:val="0"/>
          <w:szCs w:val="21"/>
        </w:rPr>
        <w:t>如图所示，是同学们所画的几种情景下的示意图，其中正确的是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 w14:paraId="72C66DCB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333500" cy="762000"/>
            <wp:effectExtent l="0" t="0" r="0" b="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勺子静止时受到的重力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438275" cy="1171575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光经过三棱镜的大致光路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628775" cy="1476375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通电螺线管的外部磁场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704975" cy="1428750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家庭电路连接</w:t>
      </w:r>
    </w:p>
    <w:p w14:paraId="2B2D98E0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4489d99c-d9fa-4b4a-8b11-64cc452b87ca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00175" cy="742950"/>
            <wp:effectExtent l="0" t="0" r="0" b="0"/>
            <wp:wrapSquare wrapText="left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如图所示，是智能手机进行无线充电的场景。充电过程中带有金属线圈的智能手机靠近磁场能产生电流实现充电。下列设备中利用上述原理工作的是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 w14:paraId="7B91BA66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</w:pPr>
      <w:r>
        <w:rPr/>
        <w:br w:type="textWrapping" w:clear="all"/>
      </w:r>
    </w:p>
    <w:p w14:paraId="77C2587A">
      <w:pPr>
        <w:keepLines w:val="0"/>
        <w:pageBreakBefore w:val="0"/>
        <w:widowControl/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电磁起重机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扬声器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电流表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动圈式话筒</w:t>
      </w:r>
    </w:p>
    <w:p w14:paraId="579C813E">
      <w:pPr>
        <w:keepLines w:val="0"/>
        <w:pageBreakBefore w:val="0"/>
        <w:widowControl/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二、多选题：本大题共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1B40B6BA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3201035</wp:posOffset>
            </wp:positionH>
            <wp:positionV relativeFrom="line">
              <wp:posOffset>7620</wp:posOffset>
            </wp:positionV>
            <wp:extent cx="1208405" cy="666750"/>
            <wp:effectExtent l="0" t="0" r="10795" b="0"/>
            <wp:wrapSquare wrapText="left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88effa2a-7ef4-46b4-8e62-a57b35205091"/>
      <w:r>
        <w:rPr>
          <w:rFonts w:ascii="宋体" w:hAnsi="宋体" w:eastAsia="宋体" w:cs="宋体"/>
          <w:kern w:val="0"/>
          <w:szCs w:val="21"/>
        </w:rPr>
        <w:t>如图所示，物体在拉力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的作用下沿斜面向上做匀速直线运动，从斜面底端开始计时，下列说法正确的是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 w14:paraId="265C9EB6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</w:pPr>
      <w:r>
        <w:rPr/>
        <w:br w:type="textWrapping" w:clear="all"/>
      </w:r>
    </w:p>
    <w:p w14:paraId="08D11B07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物体受到的拉力与斜面对物体的摩擦力是一对平衡力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物体向上运动过程中机械能变大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物体向上运动过程中，拉力做的功大于物体克服摩擦力做的功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斜面越陡越省力</w:t>
      </w:r>
    </w:p>
    <w:p w14:paraId="3F7D139D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2886075</wp:posOffset>
            </wp:positionH>
            <wp:positionV relativeFrom="line">
              <wp:posOffset>21590</wp:posOffset>
            </wp:positionV>
            <wp:extent cx="1482090" cy="1132840"/>
            <wp:effectExtent l="0" t="0" r="3810" b="10160"/>
            <wp:wrapSquare wrapText="left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d9384e59-a887-4512-809c-0b157199e1f5"/>
      <w:r>
        <w:rPr>
          <w:rFonts w:ascii="宋体" w:hAnsi="宋体" w:eastAsia="宋体" w:cs="宋体"/>
          <w:kern w:val="0"/>
          <w:szCs w:val="21"/>
        </w:rPr>
        <w:t>如图所示，科学研究某一问题的两个相关量</w:t>
      </w:r>
      <m:oMath>
        <m:r>
          <m:rPr/>
          <m:t>(x,y)</m:t>
        </m:r>
      </m:oMath>
      <w:r>
        <w:rPr>
          <w:rFonts w:ascii="宋体" w:hAnsi="宋体" w:eastAsia="宋体" w:cs="宋体"/>
          <w:kern w:val="0"/>
          <w:szCs w:val="21"/>
        </w:rPr>
        <w:t>之间存在一定的关系且可用图像表示。下列说法正确的是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 w14:paraId="2E791651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若该图像</w:t>
      </w:r>
      <m:oMath>
        <m:r>
          <m:rPr/>
          <m:t>(x,y)</m:t>
        </m:r>
      </m:oMath>
      <w:r>
        <w:rPr>
          <w:rFonts w:ascii="宋体" w:hAnsi="宋体" w:eastAsia="宋体" w:cs="宋体"/>
          <w:kern w:val="0"/>
          <w:szCs w:val="21"/>
        </w:rPr>
        <w:t>分别对应的是甲、乙两物体运动的路程与时间关系，则甲物体的速度小于乙物体的速度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若该图像</w:t>
      </w:r>
      <m:oMath>
        <m:r>
          <m:rPr/>
          <m:t>(x,y)</m:t>
        </m:r>
      </m:oMath>
      <w:r>
        <w:rPr>
          <w:rFonts w:ascii="宋体" w:hAnsi="宋体" w:eastAsia="宋体" w:cs="宋体"/>
          <w:kern w:val="0"/>
          <w:szCs w:val="21"/>
        </w:rPr>
        <w:t>分别对应的是甲、乙两物体吸收热量时的温度与时间关系，则甲的比热容小于乙的比热容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若该图像</w:t>
      </w:r>
      <m:oMath>
        <m:r>
          <m:rPr/>
          <m:t>(x,y)</m:t>
        </m:r>
      </m:oMath>
      <w:r>
        <w:rPr>
          <w:rFonts w:ascii="宋体" w:hAnsi="宋体" w:eastAsia="宋体" w:cs="宋体"/>
          <w:kern w:val="0"/>
          <w:szCs w:val="21"/>
        </w:rPr>
        <w:t>分别对应的是甲、乙两物体的质量与体积关系，则甲的密度小于乙的密度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若该图像</w:t>
      </w:r>
      <m:oMath>
        <m:r>
          <m:rPr/>
          <m:t>(x,y)</m:t>
        </m:r>
      </m:oMath>
      <w:r>
        <w:rPr>
          <w:rFonts w:ascii="宋体" w:hAnsi="宋体" w:eastAsia="宋体" w:cs="宋体"/>
          <w:kern w:val="0"/>
          <w:szCs w:val="21"/>
        </w:rPr>
        <w:t>分别对应的是甲、乙两物体所做的功与时间关系，则甲的机械效率大于乙的机械效率</w:t>
      </w:r>
      <w:r>
        <w:br w:type="textWrapping"/>
      </w:r>
    </w:p>
    <w:p w14:paraId="1C0D54B7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三、填空题：本大题共</w:t>
      </w:r>
      <w:r>
        <w:rPr>
          <w:rFonts w:ascii="Times New Roman" w:hAnsi="Times New Roman" w:eastAsia="Times New Roman" w:cs="Times New Roman"/>
          <w:b/>
          <w:sz w:val="21"/>
        </w:rPr>
        <w:t>9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23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22783E18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e4112f29-798f-41a1-ab0f-078e5da12b16"/>
      <w:r>
        <w:rPr>
          <w:rFonts w:ascii="宋体" w:hAnsi="宋体" w:eastAsia="宋体" w:cs="宋体"/>
          <w:kern w:val="0"/>
          <w:szCs w:val="21"/>
        </w:rPr>
        <w:t>物理公式在确定物理量关系的同时，也确定了物理量的单位关系。初中阶段，单位</w:t>
      </w:r>
      <m:oMath>
        <m:r>
          <m:rPr/>
          <m:t>J/s</m:t>
        </m:r>
      </m:oMath>
      <w:r>
        <w:rPr>
          <w:rFonts w:ascii="宋体" w:hAnsi="宋体" w:eastAsia="宋体" w:cs="宋体"/>
          <w:kern w:val="0"/>
          <w:szCs w:val="21"/>
        </w:rPr>
        <w:t>表示的物理量是______，为了纪念对物理学作出杰出贡献的物理学家，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3014980</wp:posOffset>
            </wp:positionH>
            <wp:positionV relativeFrom="line">
              <wp:posOffset>111125</wp:posOffset>
            </wp:positionV>
            <wp:extent cx="1562100" cy="1171575"/>
            <wp:effectExtent l="0" t="0" r="0" b="0"/>
            <wp:wrapSquare wrapText="left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该物理量的单位有一个专门的名称叫______。</w:t>
      </w:r>
      <w:bookmarkEnd w:id="6"/>
    </w:p>
    <w:p w14:paraId="7562455E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e1612646-2ba1-41a9-9c59-9a5a5e2d4fbc"/>
      <w:r>
        <w:rPr>
          <w:rFonts w:ascii="宋体" w:hAnsi="宋体" w:eastAsia="宋体" w:cs="宋体"/>
          <w:kern w:val="0"/>
          <w:szCs w:val="21"/>
        </w:rPr>
        <w:t>如图所示，编钟是我国古代的一种打击乐器，敲击编钟时，声音是由______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选填“空气”或“编钟”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振动产生的。编钟发出的声音通过空气传到远处，在传播过程中声音的______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选填“音调”“响度”或“音色”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发生了改变。</w:t>
      </w:r>
      <w:bookmarkEnd w:id="7"/>
    </w:p>
    <w:p w14:paraId="7164191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</w:pPr>
      <w:r>
        <w:rPr/>
        <w:br w:type="textWrapping" w:clear="all"/>
      </w:r>
    </w:p>
    <w:p w14:paraId="3351CD48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d9f923c1-2ef6-491f-9a2b-e3f277a0305d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52500" cy="1038225"/>
            <wp:effectExtent l="0" t="0" r="0" b="0"/>
            <wp:wrapSquare wrapText="left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冬天，小明在家烧开水时，发现从壶嘴上方冒出“白气”，如图所示，“白气”是由______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填物态变化名称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现象形成的，当房间温度______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选填“较高”或“较低”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时该现象会更明显。</w:t>
      </w:r>
      <w:bookmarkEnd w:id="8"/>
    </w:p>
    <w:p w14:paraId="49DFB76B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</w:pPr>
      <w:r>
        <w:rPr/>
        <w:br w:type="textWrapping" w:clear="all"/>
      </w:r>
    </w:p>
    <w:p w14:paraId="34134515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80f32533-595d-4c4c-a6b2-b4813929d751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85925" cy="1019175"/>
            <wp:effectExtent l="0" t="0" r="0" b="0"/>
            <wp:wrapSquare wrapText="left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新冠袭来，平时外出的人们都佩戴了口罩如图，但佩戴时间长了以后，耳背处会感觉特别疼，原因是耳背处受到的压力相同时，______小压强大，改进措施：______。</w:t>
      </w:r>
      <w:bookmarkEnd w:id="9"/>
    </w:p>
    <w:p w14:paraId="4F4D65C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</w:pPr>
      <w:r>
        <w:rPr/>
        <w:br w:type="textWrapping" w:clear="all"/>
      </w:r>
    </w:p>
    <w:p w14:paraId="1EB6C982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b56afbc8-5dbf-4f33-b5dc-d624999db397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771525" cy="952500"/>
            <wp:effectExtent l="0" t="0" r="0" b="0"/>
            <wp:wrapSquare wrapText="left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如图所示，是李老师在课堂上给学生演示的实验。真空罩的内、外两侧分别吸着一个吸盘，用抽气机慢慢抽掉真空罩内的空气，可以观察到真空罩______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选填“内侧”或“外侧”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的吸盘脱落，由此可知，吸盘能吸在玻璃罩上是因为______的作用。</w:t>
      </w:r>
      <w:bookmarkEnd w:id="10"/>
    </w:p>
    <w:p w14:paraId="06F8A10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</w:pPr>
      <w:r>
        <w:rPr/>
        <w:br w:type="textWrapping" w:clear="all"/>
      </w:r>
    </w:p>
    <w:p w14:paraId="4B117012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2907030</wp:posOffset>
            </wp:positionH>
            <wp:positionV relativeFrom="line">
              <wp:posOffset>102235</wp:posOffset>
            </wp:positionV>
            <wp:extent cx="1457960" cy="982980"/>
            <wp:effectExtent l="0" t="0" r="8890" b="7620"/>
            <wp:wrapSquare wrapText="left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686c1651-7d7a-43fd-8891-abd3e7cac596"/>
      <w:r>
        <w:rPr>
          <w:rFonts w:ascii="宋体" w:hAnsi="宋体" w:eastAsia="宋体" w:cs="宋体"/>
          <w:kern w:val="0"/>
          <w:szCs w:val="21"/>
        </w:rPr>
        <w:t>如图所示，是汽车的刹车装置，刹车时脚踩刹车踏板，刹车金属杆可看作______杠杆；刹车时是通过增大______来增大摩擦力。</w:t>
      </w:r>
      <w:bookmarkEnd w:id="11"/>
    </w:p>
    <w:p w14:paraId="1AC6B29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</w:pPr>
      <w:r>
        <w:rPr/>
        <w:br w:type="textWrapping" w:clear="all"/>
      </w:r>
    </w:p>
    <w:p w14:paraId="26F50E08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3075305</wp:posOffset>
            </wp:positionH>
            <wp:positionV relativeFrom="line">
              <wp:posOffset>76200</wp:posOffset>
            </wp:positionV>
            <wp:extent cx="1479550" cy="1047750"/>
            <wp:effectExtent l="0" t="0" r="6350" b="0"/>
            <wp:wrapSquare wrapText="left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3bc171d1-09eb-42c2-ac34-6ef1a389acdc"/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日，</w:t>
      </w:r>
      <w:r>
        <w:rPr>
          <w:rFonts w:ascii="Times New Roman" w:hAnsi="Times New Roman" w:eastAsia="Times New Roman" w:cs="Times New Roman"/>
          <w:kern w:val="0"/>
          <w:szCs w:val="21"/>
        </w:rPr>
        <w:t>2022</w:t>
      </w:r>
      <w:r>
        <w:rPr>
          <w:rFonts w:ascii="宋体" w:hAnsi="宋体" w:eastAsia="宋体" w:cs="宋体"/>
          <w:kern w:val="0"/>
          <w:szCs w:val="21"/>
        </w:rPr>
        <w:t>北京冬奥会自由式滑雪女子大跳台决赛中，谷爱凌获得金牌。运动员以滑雪板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双板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为工具，沿人工搭建的跳台飞速下滑，从起跳区翘起的雪坡上飞出，做空翻、转体、抓板等动作。如图所示，选手在做转体动作时，以______参照物，谷爱凌是运动的；此时运动员对滑雪板______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选填“有”或“没有”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压力。</w:t>
      </w:r>
      <w:bookmarkEnd w:id="12"/>
    </w:p>
    <w:p w14:paraId="6141764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</w:pPr>
      <w:r>
        <w:rPr/>
        <w:br w:type="textWrapping" w:clear="all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3300730</wp:posOffset>
            </wp:positionH>
            <wp:positionV relativeFrom="line">
              <wp:posOffset>168910</wp:posOffset>
            </wp:positionV>
            <wp:extent cx="1254125" cy="981710"/>
            <wp:effectExtent l="0" t="0" r="3175" b="8890"/>
            <wp:wrapSquare wrapText="left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0C7A7D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466e9146-7c1b-4574-b6ff-1527f4ba6a4e"/>
      <w:r>
        <w:rPr>
          <w:rFonts w:ascii="宋体" w:hAnsi="宋体" w:eastAsia="宋体" w:cs="宋体"/>
          <w:kern w:val="0"/>
          <w:szCs w:val="21"/>
        </w:rPr>
        <w:t>如图所示，电源电压保持不变，先闭合开关</w:t>
      </w:r>
      <m:oMath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，电压表示数为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；再闭合开关</w:t>
      </w:r>
      <m:oMath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，电压表示数为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。则电源电压为______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V</w:t>
      </w:r>
      <w:r>
        <w:rPr>
          <w:rFonts w:ascii="宋体" w:hAnsi="宋体" w:eastAsia="宋体" w:cs="宋体"/>
          <w:kern w:val="0"/>
          <w:szCs w:val="21"/>
        </w:rPr>
        <w:t>，电阻</w:t>
      </w:r>
      <m:oMath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的阻值之比为______。</w:t>
      </w:r>
      <w:bookmarkEnd w:id="13"/>
    </w:p>
    <w:p w14:paraId="753D47BF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</w:pPr>
      <w:r>
        <w:rPr/>
        <w:br w:type="textWrapping" w:clear="all"/>
      </w:r>
    </w:p>
    <w:p w14:paraId="66AF23FC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4" w:name="150273a4-b6d2-4c0c-83c6-a872096df13d"/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如图甲所示，是利用金属杆制作的测力计，该测力计的分度值是______。当拉力方向向右时，指针会向______偏转。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4445000" cy="1807845"/>
            <wp:effectExtent l="0" t="0" r="12700" b="1905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如图乙所示，计时器记录的时间是______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s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如图丙所示是天平放在水平桌面上的情景，该天平的分度值是______。为了调节横梁水平平衡，此时他需将______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选填“左侧”、“右侧”或“左侧或右侧”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的平衡螺母向______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选填“左”或“右”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调节，使指针指到分度盘中央刻度线或在中央刻度线两侧等幅摆动。天平水平平衡后，______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选填“能”或“不能”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用来测量一盒</w:t>
      </w:r>
      <w:r>
        <w:rPr>
          <w:rFonts w:ascii="Times New Roman" w:hAnsi="Times New Roman" w:eastAsia="Times New Roman" w:cs="Times New Roman"/>
          <w:kern w:val="0"/>
          <w:szCs w:val="21"/>
        </w:rPr>
        <w:t>250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mL</w:t>
      </w:r>
      <w:r>
        <w:rPr>
          <w:rFonts w:ascii="宋体" w:hAnsi="宋体" w:eastAsia="宋体" w:cs="宋体"/>
          <w:kern w:val="0"/>
          <w:szCs w:val="21"/>
        </w:rPr>
        <w:t>盒装牛奶的质量。牛奶密度大于水的密度。</w:t>
      </w:r>
      <w:bookmarkEnd w:id="14"/>
    </w:p>
    <w:p w14:paraId="4B9861B6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四、实验探究题：本大题共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21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37A88C3D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167cb791-c643-444f-9686-05d51cc6f47f"/>
      <w:r>
        <w:rPr>
          <w:rFonts w:ascii="宋体" w:hAnsi="宋体" w:eastAsia="宋体" w:cs="宋体"/>
          <w:kern w:val="0"/>
          <w:szCs w:val="21"/>
        </w:rPr>
        <w:t>学习物理后，小川同学想利用身上自带的“器材”来测走路的速度，小川正常脉搏跳动</w:t>
      </w:r>
      <w:r>
        <w:rPr>
          <w:rFonts w:ascii="Times New Roman" w:hAnsi="Times New Roman" w:eastAsia="Times New Roman" w:cs="Times New Roman"/>
          <w:kern w:val="0"/>
          <w:szCs w:val="21"/>
        </w:rPr>
        <w:t>75</w:t>
      </w:r>
      <w:r>
        <w:rPr>
          <w:rFonts w:ascii="宋体" w:hAnsi="宋体" w:eastAsia="宋体" w:cs="宋体"/>
          <w:kern w:val="0"/>
          <w:szCs w:val="21"/>
        </w:rPr>
        <w:t>次</w:t>
      </w:r>
      <w:r>
        <w:rPr>
          <w:rFonts w:ascii="Times New Roman" w:hAnsi="Times New Roman" w:eastAsia="Times New Roman" w:cs="Times New Roman"/>
          <w:kern w:val="0"/>
          <w:szCs w:val="21"/>
        </w:rPr>
        <w:t>/</w:t>
      </w:r>
      <w:r>
        <w:rPr>
          <w:rFonts w:ascii="宋体" w:hAnsi="宋体" w:eastAsia="宋体" w:cs="宋体"/>
          <w:kern w:val="0"/>
          <w:szCs w:val="21"/>
        </w:rPr>
        <w:t>分钟。实验步骤如下：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小川用米尺测量走一步的距离，该刻度尺的量程为______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cm</w:t>
      </w:r>
      <w:r>
        <w:rPr>
          <w:rFonts w:ascii="宋体" w:hAnsi="宋体" w:eastAsia="宋体" w:cs="宋体"/>
          <w:kern w:val="0"/>
          <w:szCs w:val="21"/>
        </w:rPr>
        <w:t>；若他走一步时两脚在刻度尺上的位置如图所示，则正常走一步的长度为______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cm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小川按照测出的步长沿直线走了</w:t>
      </w:r>
      <w:r>
        <w:rPr>
          <w:rFonts w:ascii="Times New Roman" w:hAnsi="Times New Roman" w:eastAsia="Times New Roman" w:cs="Times New Roman"/>
          <w:kern w:val="0"/>
          <w:szCs w:val="21"/>
        </w:rPr>
        <w:t>72</w:t>
      </w:r>
      <w:r>
        <w:rPr>
          <w:rFonts w:ascii="宋体" w:hAnsi="宋体" w:eastAsia="宋体" w:cs="宋体"/>
          <w:kern w:val="0"/>
          <w:szCs w:val="21"/>
        </w:rPr>
        <w:t>步，同时数出______的次数为</w:t>
      </w:r>
      <w:r>
        <w:rPr>
          <w:rFonts w:ascii="Times New Roman" w:hAnsi="Times New Roman" w:eastAsia="Times New Roman" w:cs="Times New Roman"/>
          <w:kern w:val="0"/>
          <w:szCs w:val="21"/>
        </w:rPr>
        <w:t>75</w:t>
      </w:r>
      <w:r>
        <w:rPr>
          <w:rFonts w:ascii="宋体" w:hAnsi="宋体" w:eastAsia="宋体" w:cs="宋体"/>
          <w:kern w:val="0"/>
          <w:szCs w:val="21"/>
        </w:rPr>
        <w:t>次；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利用公式______算出小川走路的速度约为______</w:t>
      </w:r>
      <m:oMath>
        <m:r>
          <m:rPr/>
          <m:t>m/s</m:t>
        </m:r>
      </m:oMath>
      <w:r>
        <w:rPr>
          <w:rFonts w:ascii="宋体" w:hAnsi="宋体" w:eastAsia="宋体" w:cs="宋体"/>
          <w:kern w:val="0"/>
          <w:szCs w:val="21"/>
        </w:rPr>
        <w:t>，该速度是小川走路的______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选填“平均速度”或“瞬时速度”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若某次小川步行上学过程中每分钟均行走</w:t>
      </w:r>
      <w:r>
        <w:rPr>
          <w:rFonts w:ascii="Times New Roman" w:hAnsi="Times New Roman" w:eastAsia="Times New Roman" w:cs="Times New Roman"/>
          <w:kern w:val="0"/>
          <w:szCs w:val="21"/>
        </w:rPr>
        <w:t>100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，则他更可能是______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选填“匀速直线运动”或“变速直线运动”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15"/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0"/>
      </w:tblGrid>
      <w:tr w14:paraId="4A14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6240" w:type="dxa"/>
          </w:tcPr>
          <w:p w14:paraId="5E0A1A39">
            <w:pPr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/>
              <w:jc w:val="left"/>
              <w:textAlignment w:val="center"/>
            </w:pPr>
            <w:r>
              <w:rPr>
                <w:rFonts w:ascii="Times New Roman" w:hAnsi="Times New Roman" w:eastAsia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474085" cy="1082040"/>
                  <wp:effectExtent l="0" t="0" r="12065" b="3810"/>
                  <wp:wrapTopAndBottom/>
                  <wp:docPr id="1041" name="Imag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Imag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08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EB97DA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6ef4ad03-0a71-48bb-85ff-332fd60688e7"/>
      <w:r>
        <w:rPr>
          <w:rFonts w:ascii="Times New Roman" w:hAnsi="Times New Roman" w:eastAsia="Times New Roman" w:cs="Times New Roman"/>
          <w:kern w:val="0"/>
          <w:szCs w:val="21"/>
        </w:rPr>
        <w:t>2021</w:t>
      </w:r>
      <w:r>
        <w:rPr>
          <w:rFonts w:ascii="宋体" w:hAnsi="宋体" w:eastAsia="宋体" w:cs="宋体"/>
          <w:kern w:val="0"/>
          <w:szCs w:val="21"/>
        </w:rPr>
        <w:t>年</w:t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日“天宫课堂”中，航天员王亚平为大家直播演示“神奇的太空小水球”实验，如图甲所示。小曾同学觉得这个现象很有趣，听老师说这是凸透镜成像原理，于是小曾同学决定探究凸透镜成像的规律。实验中所选凸透镜的焦距为</w:t>
      </w: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cm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4172585" cy="2266950"/>
            <wp:effectExtent l="0" t="0" r="18415" b="0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点燃蜡烛后，应调节烛焰、凸透镜和光屏，使它们的中心在______上；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当蜡烛和凸透镜的位置如图乙所示，小曾无论怎样移动光屏，都无法在光屏上看到清晰的像。想要看到清晰的像，接下来他应该如何操作？</w:t>
      </w:r>
    </w:p>
    <w:p w14:paraId="18A8EB57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____________________________________；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小曾调整后将实验器材按图乙中位置放置，光屏上成清晰的像，应用此规律工作的是______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选填“照相机”“投影仪”或“放大镜”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。实验一段时间后，光屏上的像“跑”到图丙所示的位置，若要像重新回到光屏中央，应将凸透镜向______移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选填“上”或“下”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实验中当物距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w:r>
        <w:rPr>
          <w:rFonts w:ascii="宋体" w:hAnsi="宋体" w:eastAsia="宋体" w:cs="宋体"/>
          <w:kern w:val="0"/>
          <w:szCs w:val="21"/>
        </w:rPr>
        <w:t>等于焦距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时，小曾同学却发现在光屏一侧透过凸透镜看到了烛焰正立放大的像。对此下列解释合理的是______。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因为烛焰有一定的宽度，实际上它的某些部分到凸透镜的距离稍大于焦距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因为烛焰有一定的宽度，实际上它的某些部分到凸透镜的距离稍小于焦距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这是烛焰发出的光经凸透镜表面反射形成的像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(5)</m:t>
        </m:r>
      </m:oMath>
      <w:r>
        <w:rPr>
          <w:rFonts w:ascii="宋体" w:hAnsi="宋体" w:eastAsia="宋体" w:cs="宋体"/>
          <w:kern w:val="0"/>
          <w:szCs w:val="21"/>
        </w:rPr>
        <w:t>小曾同学进一步探究：如图丁所示，保持光屏位置不变，让蜡烛和凸透镜分别以</w:t>
      </w:r>
      <m:oMath>
        <m:r>
          <m:rPr/>
          <m:t>2cm/s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1cm/s</m:t>
        </m:r>
      </m:oMath>
      <w:r>
        <w:rPr>
          <w:rFonts w:ascii="宋体" w:hAnsi="宋体" w:eastAsia="宋体" w:cs="宋体"/>
          <w:kern w:val="0"/>
          <w:szCs w:val="21"/>
        </w:rPr>
        <w:t>的速度从图示位置同时匀速向左运动，经过______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s</w:t>
      </w:r>
      <w:r>
        <w:rPr>
          <w:rFonts w:ascii="宋体" w:hAnsi="宋体" w:eastAsia="宋体" w:cs="宋体"/>
          <w:kern w:val="0"/>
          <w:szCs w:val="21"/>
        </w:rPr>
        <w:t>，光屏上成清晰的______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选填“缩小”“放大”或“等大”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像。</w:t>
      </w:r>
      <w:bookmarkEnd w:id="16"/>
    </w:p>
    <w:p w14:paraId="1430E718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6dee0f1a-a136-4768-ae8b-13b3cf9fae3f"/>
      <w:r>
        <w:rPr>
          <w:rFonts w:ascii="宋体" w:hAnsi="宋体" w:eastAsia="宋体" w:cs="宋体"/>
          <w:kern w:val="0"/>
          <w:szCs w:val="21"/>
        </w:rPr>
        <w:t>小金研究电流与电阻的关系时，他使用的电路如图甲所示。实验前，小金将电压表直接连接在由两节干电池组成的电池组两端，测得电压是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3749040" cy="2743200"/>
            <wp:effectExtent l="0" t="0" r="381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小金在进行实验时是通过______方法改变电阻，得到如表所示的实验数据。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更换阻值不同的定值电阻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移动滑动变阻器</w:t>
      </w:r>
    </w:p>
    <w:tbl>
      <w:tblPr>
        <w:tblStyle w:val="16"/>
        <w:tblW w:w="0" w:type="auto"/>
        <w:tblInd w:w="3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1"/>
        <w:gridCol w:w="1647"/>
        <w:gridCol w:w="1741"/>
        <w:gridCol w:w="1808"/>
      </w:tblGrid>
      <w:tr w14:paraId="5E3CFAEE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472" w:type="dxa"/>
            <w:tcBorders>
              <w:bottom w:val="inset" w:color="000000" w:sz="4" w:space="0"/>
              <w:right w:val="inset" w:color="000000" w:sz="4" w:space="0"/>
            </w:tcBorders>
            <w:noWrap w:val="0"/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7A06197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实验次数</w:t>
            </w:r>
          </w:p>
        </w:tc>
        <w:tc>
          <w:tcPr>
            <w:tcW w:w="1990" w:type="dxa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</w:tcPr>
          <w:p w14:paraId="5801597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第一次</w:t>
            </w:r>
          </w:p>
        </w:tc>
        <w:tc>
          <w:tcPr>
            <w:tcW w:w="2110" w:type="dxa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</w:tcPr>
          <w:p w14:paraId="7FEE034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第二次</w:t>
            </w:r>
          </w:p>
        </w:tc>
        <w:tc>
          <w:tcPr>
            <w:tcW w:w="2248" w:type="dxa"/>
            <w:tcBorders>
              <w:left w:val="inset" w:color="000000" w:sz="4" w:space="0"/>
              <w:bottom w:val="inset" w:color="000000" w:sz="4" w:space="0"/>
            </w:tcBorders>
            <w:noWrap w:val="0"/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</w:tcPr>
          <w:p w14:paraId="1E52C1BE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第三次</w:t>
            </w:r>
          </w:p>
        </w:tc>
      </w:tr>
      <w:tr w14:paraId="76F56B9A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</w:tcPr>
          <w:p w14:paraId="09421F0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电阻</w:t>
            </w:r>
            <m:oMath>
              <m:r>
                <m:rPr/>
                <m:t>/Ω</m:t>
              </m:r>
            </m:oMath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FE56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2DF9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</w:tcPr>
          <w:p w14:paraId="72156AF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15</w:t>
            </w:r>
          </w:p>
        </w:tc>
      </w:tr>
      <w:tr w14:paraId="1F3EE5A8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</w:tcPr>
          <w:p w14:paraId="3287D981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电流表示数</w:t>
            </w:r>
            <m:oMath>
              <m:r>
                <m:rPr/>
                <m:t>/A</m:t>
              </m:r>
            </m:oMath>
          </w:p>
        </w:tc>
        <w:tc>
          <w:tcPr>
            <w:tcBorders>
              <w:top w:val="inset" w:color="000000" w:sz="4" w:space="0"/>
              <w:left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</w:tcPr>
          <w:p w14:paraId="70DF96A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0.50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</w:tcPr>
          <w:p w14:paraId="3A05BE9A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0.26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</w:tcBorders>
            <w:noWrap w:val="0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</w:tcPr>
          <w:p w14:paraId="7707CA2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969F73F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某次数据没有记录，当时电流表示数如图丁所示，该表格处应填写数据为______。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分析实验数据可知，该实验存在的不足之处是________________________。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小金改用图乙所示电路对实验进行改进，已知电流表使用</w:t>
      </w:r>
      <m:oMath>
        <m:r>
          <m:rPr/>
          <m:t>0∼0.6A</m:t>
        </m:r>
      </m:oMath>
      <w:r>
        <w:rPr>
          <w:rFonts w:ascii="宋体" w:hAnsi="宋体" w:eastAsia="宋体" w:cs="宋体"/>
          <w:kern w:val="0"/>
          <w:szCs w:val="21"/>
        </w:rPr>
        <w:t>量程，电压表使用</w:t>
      </w:r>
      <m:oMath>
        <m:r>
          <m:rPr/>
          <m:t>0∼3V</m:t>
        </m:r>
      </m:oMath>
      <w:r>
        <w:rPr>
          <w:rFonts w:ascii="宋体" w:hAnsi="宋体" w:eastAsia="宋体" w:cs="宋体"/>
          <w:kern w:val="0"/>
          <w:szCs w:val="21"/>
        </w:rPr>
        <w:t>量程，滑动变阻器有：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10Ω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”、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20Ω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”和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50Ω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0.2A</m:t>
        </m:r>
      </m:oMath>
      <w:r>
        <w:rPr>
          <w:rFonts w:ascii="宋体" w:hAnsi="宋体" w:eastAsia="宋体" w:cs="宋体"/>
          <w:kern w:val="0"/>
          <w:szCs w:val="21"/>
        </w:rPr>
        <w:t>”三种型号可供选择。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①请根据电路图用笔画代替导线将实物图丙连接完整。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②图戊为小金实验后绘制的</w:t>
      </w:r>
      <m:oMath>
        <m:r>
          <m:rPr/>
          <m:t>I−R</m:t>
        </m:r>
      </m:oMath>
      <w:r>
        <w:rPr>
          <w:rFonts w:ascii="宋体" w:hAnsi="宋体" w:eastAsia="宋体" w:cs="宋体"/>
          <w:kern w:val="0"/>
          <w:szCs w:val="21"/>
        </w:rPr>
        <w:t>图像。由图像可以得出结论：______。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③图戊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点过程中滑动变阻器接入电路的阻值变______。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④要完成实验，应选择滑动变阻器______。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选填字母</w:t>
      </w:r>
      <m:oMath>
        <m:r>
          <m:rPr/>
          <m:t>)</m:t>
        </m:r>
      </m:oMath>
      <w:bookmarkEnd w:id="17"/>
    </w:p>
    <w:p w14:paraId="6313B3CC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黑体" w:hAnsi="黑体" w:eastAsia="黑体" w:cs="黑体"/>
          <w:b w:val="0"/>
          <w:sz w:val="21"/>
        </w:rPr>
        <w:t>五、计算题：本大题共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22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3D07222D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8" w:name="a5843b90-360d-45a9-bffc-cf7d44d3ad75"/>
      <w:r>
        <w:rPr>
          <w:rFonts w:ascii="宋体" w:hAnsi="宋体" w:eastAsia="宋体" w:cs="宋体"/>
          <w:kern w:val="0"/>
          <w:szCs w:val="21"/>
        </w:rPr>
        <w:t>“蛟龙号”是我国首台自主设计、自主集成研制的作业型深海载人潜水器。“蛟龙号”体积约为</w:t>
      </w:r>
      <m:oMath>
        <m:r>
          <m:rPr/>
          <m:t>70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，空载时质量约为</w:t>
      </w:r>
      <w:r>
        <w:rPr>
          <w:rFonts w:ascii="Times New Roman" w:hAnsi="Times New Roman" w:eastAsia="Times New Roman" w:cs="Times New Roman"/>
          <w:kern w:val="0"/>
          <w:szCs w:val="21"/>
        </w:rPr>
        <w:t>22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hAnsi="宋体" w:eastAsia="宋体" w:cs="宋体"/>
          <w:kern w:val="0"/>
          <w:szCs w:val="21"/>
        </w:rPr>
        <w:t>，最大荷载</w:t>
      </w:r>
      <w:r>
        <w:rPr>
          <w:rFonts w:ascii="Times New Roman" w:hAnsi="Times New Roman" w:eastAsia="Times New Roman" w:cs="Times New Roman"/>
          <w:kern w:val="0"/>
          <w:szCs w:val="21"/>
        </w:rPr>
        <w:t>200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kg</w:t>
      </w:r>
      <w:r>
        <w:rPr>
          <w:rFonts w:ascii="宋体" w:hAnsi="宋体" w:eastAsia="宋体" w:cs="宋体"/>
          <w:kern w:val="0"/>
          <w:szCs w:val="21"/>
        </w:rPr>
        <w:t>。</w:t>
      </w:r>
      <m:oMath>
        <m:r>
          <m:rPr/>
          <m:t>(</m:t>
        </m:r>
        <m:sSub>
          <m:sSubPr/>
          <m:e>
            <m:r>
              <m:rPr/>
              <m:t>ρ</m:t>
            </m:r>
          </m:e>
          <m:sub>
            <m:r>
              <m:rPr/>
              <m:t>海水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1.0×</m:t>
        </m:r>
        <m:sSup>
          <m:sSupPr/>
          <m:e>
            <m:r>
              <m:rPr/>
              <m:t>10</m:t>
            </m:r>
          </m:e>
          <m:sup>
            <m:r>
              <m:rPr/>
              <m:t>3</m:t>
            </m:r>
          </m:sup>
        </m:sSup>
        <m:r>
          <m:rPr/>
          <m:t>kg/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10N/kg)</m:t>
        </m:r>
      </m:oMath>
      <w:r>
        <w:rPr>
          <w:rFonts w:ascii="宋体" w:hAnsi="宋体" w:eastAsia="宋体" w:cs="宋体"/>
          <w:kern w:val="0"/>
          <w:szCs w:val="21"/>
        </w:rPr>
        <w:t>求：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2834640</wp:posOffset>
            </wp:positionH>
            <wp:positionV relativeFrom="line">
              <wp:posOffset>46355</wp:posOffset>
            </wp:positionV>
            <wp:extent cx="1495425" cy="1057275"/>
            <wp:effectExtent l="0" t="0" r="0" b="0"/>
            <wp:wrapSquare wrapText="left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“蛟龙号”空载漂浮在水面时受到的浮力有多大？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“蛟龙号”下潜到</w:t>
      </w: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km</w:t>
      </w:r>
      <w:r>
        <w:rPr>
          <w:rFonts w:ascii="宋体" w:hAnsi="宋体" w:eastAsia="宋体" w:cs="宋体"/>
          <w:kern w:val="0"/>
          <w:szCs w:val="21"/>
        </w:rPr>
        <w:t>深时，受到的浮力有多大？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若“蛟龙号”某次满载时下沉是采用注水方式实现的，则至少注入多少立方米的海水？</w:t>
      </w:r>
      <w:bookmarkEnd w:id="18"/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 w14:paraId="62355E8E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 w14:paraId="66FFEC4E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 w14:paraId="136A13F6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 w14:paraId="6DA4FBC8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 w14:paraId="328ADFF9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 w14:paraId="06AE3894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 w14:paraId="5B7CB756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 w14:paraId="6A0BEB4E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 w14:paraId="6A79BC75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 w14:paraId="018D5AD3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9" w:name="5555068c-483f-4c03-9165-1197ce05b7a9"/>
      <w:r>
        <w:rPr>
          <w:rFonts w:ascii="宋体" w:hAnsi="宋体" w:eastAsia="宋体" w:cs="宋体"/>
          <w:kern w:val="0"/>
          <w:szCs w:val="21"/>
        </w:rPr>
        <w:t>如图所示电路，电源电压保持不变。小灯泡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标有“</w:t>
      </w:r>
      <m:oMath>
        <m:r>
          <m:rPr/>
          <m:t>2.5V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0.75W</m:t>
        </m:r>
      </m:oMath>
      <w:r>
        <w:rPr>
          <w:rFonts w:ascii="宋体" w:hAnsi="宋体" w:eastAsia="宋体" w:cs="宋体"/>
          <w:kern w:val="0"/>
          <w:szCs w:val="21"/>
        </w:rPr>
        <w:t>”字样，定值电阻</w:t>
      </w:r>
      <m:oMath>
        <m:sSub>
          <m:sSubPr/>
          <m:e>
            <m:r>
              <m:rPr/>
              <m:t>R</m:t>
            </m:r>
          </m:e>
          <m:sub>
            <m:r>
              <m:rPr/>
              <m:t>0</m:t>
            </m:r>
          </m:sub>
        </m:sSub>
        <m:r>
          <m:rPr/>
          <m:t>=10Ω</m:t>
        </m:r>
      </m:oMath>
      <w:r>
        <w:rPr>
          <w:rFonts w:ascii="宋体" w:hAnsi="宋体" w:eastAsia="宋体" w:cs="宋体"/>
          <w:kern w:val="0"/>
          <w:szCs w:val="21"/>
        </w:rPr>
        <w:t>，电流表量程</w:t>
      </w:r>
      <m:oMath>
        <m:r>
          <m:rPr/>
          <m:t>0∼0.6A</m:t>
        </m:r>
      </m:oMath>
      <w:r>
        <w:rPr>
          <w:rFonts w:ascii="宋体" w:hAnsi="宋体" w:eastAsia="宋体" w:cs="宋体"/>
          <w:kern w:val="0"/>
          <w:szCs w:val="21"/>
        </w:rPr>
        <w:t>，电压表量程</w:t>
      </w:r>
      <m:oMath>
        <m:r>
          <m:rPr/>
          <m:t>0∼15V</m:t>
        </m:r>
      </m:oMath>
      <w:r>
        <w:rPr>
          <w:rFonts w:ascii="宋体" w:hAnsi="宋体" w:eastAsia="宋体" w:cs="宋体"/>
          <w:kern w:val="0"/>
          <w:szCs w:val="21"/>
        </w:rPr>
        <w:t>，滑动变阻器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的规格为“</w:t>
      </w:r>
      <m:oMath>
        <m:r>
          <m:rPr/>
          <m:t>20Ω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”。只闭合开关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，当滑片移到中间位置时，灯泡正常发光。求：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小灯泡的额定电流。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电源电压。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闭合开关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，将滑动变阻器的滑片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移到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端，求电流表的示数。</w:t>
      </w:r>
      <w:bookmarkEnd w:id="19"/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</w:tblGrid>
      <w:tr w14:paraId="48A73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4590" w:type="dxa"/>
            <w:noWrap w:val="0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</w:tcPr>
          <w:p w14:paraId="290A76E7">
            <w:pPr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697865</wp:posOffset>
                  </wp:positionH>
                  <wp:positionV relativeFrom="line">
                    <wp:posOffset>0</wp:posOffset>
                  </wp:positionV>
                  <wp:extent cx="2204085" cy="1541145"/>
                  <wp:effectExtent l="0" t="0" r="5715" b="1905"/>
                  <wp:wrapTopAndBottom/>
                  <wp:docPr id="1045" name="Image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Image 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085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E7B280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 w14:paraId="1BE80F6E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291F8437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5CDBF23F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4D917BB4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225DBED7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4A754AF2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00274847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37EAEBEC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0F41F457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737D1F6C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3F840AC0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17035ED3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p w14:paraId="455DAB1A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 w14:paraId="0190B4D8"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0" w:name="23e582a7-9d8a-4278-8f9b-836ae86b0241"/>
      <w:r>
        <w:rPr>
          <w:rFonts w:ascii="宋体" w:hAnsi="宋体" w:eastAsia="宋体" w:cs="宋体"/>
          <w:kern w:val="0"/>
          <w:szCs w:val="21"/>
        </w:rPr>
        <w:t>随着人们对节能低碳理念的接受，越来越多人在购买汽车时选择油电混合动力车辆，其加速好，用车成本低。某品牌油电混合动力汽车，油箱容积</w:t>
      </w:r>
      <w:r>
        <w:rPr>
          <w:rFonts w:ascii="Times New Roman" w:hAnsi="Times New Roman" w:eastAsia="Times New Roman" w:cs="Times New Roman"/>
          <w:kern w:val="0"/>
          <w:szCs w:val="21"/>
        </w:rPr>
        <w:t>45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，电池充满电总电量</w:t>
      </w:r>
      <m:oMath>
        <m:r>
          <m:rPr/>
          <m:t>45.5kW</m:t>
        </m:r>
        <m:r>
          <m:rPr>
            <m:sty m:val="b"/>
          </m:rPr>
          <m:t>⋅</m:t>
        </m:r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，可用电量</w:t>
      </w:r>
      <m:oMath>
        <m:r>
          <m:rPr/>
          <m:t>42kW</m:t>
        </m:r>
        <m:r>
          <m:rPr>
            <m:sty m:val="b"/>
          </m:rPr>
          <m:t>⋅</m:t>
        </m:r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。纯电续航</w:t>
      </w:r>
      <w:r>
        <w:rPr>
          <w:rFonts w:ascii="Times New Roman" w:hAnsi="Times New Roman" w:eastAsia="Times New Roman" w:cs="Times New Roman"/>
          <w:kern w:val="0"/>
          <w:szCs w:val="21"/>
        </w:rPr>
        <w:t>200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km</w:t>
      </w:r>
      <w:r>
        <w:rPr>
          <w:rFonts w:ascii="宋体" w:hAnsi="宋体" w:eastAsia="宋体" w:cs="宋体"/>
          <w:kern w:val="0"/>
          <w:szCs w:val="21"/>
        </w:rPr>
        <w:t>，综合续航</w:t>
      </w:r>
      <w:r>
        <w:rPr>
          <w:rFonts w:ascii="Times New Roman" w:hAnsi="Times New Roman" w:eastAsia="Times New Roman" w:cs="Times New Roman"/>
          <w:kern w:val="0"/>
          <w:szCs w:val="21"/>
        </w:rPr>
        <w:t>800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km</w:t>
      </w:r>
      <w:r>
        <w:rPr>
          <w:rFonts w:ascii="宋体" w:hAnsi="宋体" w:eastAsia="宋体" w:cs="宋体"/>
          <w:kern w:val="0"/>
          <w:szCs w:val="21"/>
        </w:rPr>
        <w:t>，在电力驱动不足时自动启用汽油机工作发电，发电后供电机驱动车辆行驶。若汽油的热值为</w:t>
      </w:r>
      <m:oMath>
        <m:r>
          <m:rPr/>
          <m:t>3.24×</m:t>
        </m:r>
        <m:sSup>
          <m:sSupPr/>
          <m:e>
            <m:r>
              <m:rPr/>
              <m:t>10</m:t>
            </m:r>
          </m:e>
          <m:sup>
            <m:r>
              <m:rPr/>
              <m:t>7</m:t>
            </m:r>
          </m:sup>
        </m:sSup>
        <m:r>
          <m:rPr/>
          <m:t>J/L</m:t>
        </m:r>
      </m:oMath>
      <w:r>
        <w:rPr>
          <w:rFonts w:ascii="宋体" w:hAnsi="宋体" w:eastAsia="宋体" w:cs="宋体"/>
          <w:kern w:val="0"/>
          <w:szCs w:val="21"/>
        </w:rPr>
        <w:t>，求：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该车辆百公里电耗为多少</w:t>
      </w:r>
      <m:oMath>
        <m:r>
          <m:rPr/>
          <m:t>kW</m:t>
        </m:r>
        <m:r>
          <m:rPr>
            <m:sty m:val="b"/>
          </m:rPr>
          <m:t>⋅</m:t>
        </m:r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？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保留两位小数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该车辆百公里油耗为多少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？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该车辆百公里油电转换效率为多少？</w:t>
      </w:r>
      <w:bookmarkEnd w:id="20"/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bookmarkStart w:id="21" w:name="_GoBack"/>
      <w:bookmarkEnd w:id="21"/>
    </w:p>
    <w:sectPr>
      <w:headerReference r:id="rId3" w:type="default"/>
      <w:footerReference r:id="rId4" w:type="default"/>
      <w:pgSz w:w="23811" w:h="16838" w:orient="landscape"/>
      <w:pgMar w:top="720" w:right="720" w:bottom="720" w:left="720" w:header="499" w:footer="499" w:gutter="0"/>
      <w:cols w:equalWidth="0" w:num="3">
        <w:col w:w="7173" w:space="425"/>
        <w:col w:w="7173" w:space="425"/>
        <w:col w:w="717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AE21F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3239269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39411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9D662E"/>
    <w:rsid w:val="000253A0"/>
    <w:rsid w:val="002D53AA"/>
    <w:rsid w:val="007252C5"/>
    <w:rsid w:val="00945389"/>
    <w:rsid w:val="0094729D"/>
    <w:rsid w:val="00954A90"/>
    <w:rsid w:val="009D662E"/>
    <w:rsid w:val="009F4FF7"/>
    <w:rsid w:val="00A46F6F"/>
    <w:rsid w:val="00BE52EB"/>
    <w:rsid w:val="00DE501A"/>
    <w:rsid w:val="01A06E9D"/>
    <w:rsid w:val="041D6583"/>
    <w:rsid w:val="04D56E5D"/>
    <w:rsid w:val="0AA22BFC"/>
    <w:rsid w:val="0BA8707A"/>
    <w:rsid w:val="1E195BB5"/>
    <w:rsid w:val="1F005C30"/>
    <w:rsid w:val="1F4538A8"/>
    <w:rsid w:val="20686980"/>
    <w:rsid w:val="22AF6AE8"/>
    <w:rsid w:val="25C24D84"/>
    <w:rsid w:val="2C3D5164"/>
    <w:rsid w:val="313E6E84"/>
    <w:rsid w:val="33B977C6"/>
    <w:rsid w:val="359E6C74"/>
    <w:rsid w:val="3F984734"/>
    <w:rsid w:val="405745EF"/>
    <w:rsid w:val="41320BB8"/>
    <w:rsid w:val="48BA396D"/>
    <w:rsid w:val="4AC21547"/>
    <w:rsid w:val="4B983D0E"/>
    <w:rsid w:val="4BB26B7D"/>
    <w:rsid w:val="4D2407F9"/>
    <w:rsid w:val="575B456D"/>
    <w:rsid w:val="58B32187"/>
    <w:rsid w:val="5E0F528C"/>
    <w:rsid w:val="671962B5"/>
    <w:rsid w:val="6A1862EE"/>
    <w:rsid w:val="6D4A052B"/>
    <w:rsid w:val="70573153"/>
    <w:rsid w:val="7C32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15">
    <w:name w:val="TableForBreakLine"/>
    <w:qFormat/>
    <w:uiPriority w:val="0"/>
  </w:style>
  <w:style w:type="table" w:customStyle="1" w:styleId="16">
    <w:name w:val="edittab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01a7de19f-6591-4ec7-b89e-425379592c0f;1679cb791-c643-444f-9686-05d51cc6f47f,23e6582a7-9d8a-4278-8f9b-836ae86b0241,d93484e59-a887-4512-809c-0b157199e1f5,e16812646-2ba1-41a9-9c59-9a5a5e2d4fbc,e41012f29-798f-41a1-ab0f-078e5da12b16,dfe158e89-2684-4bd0-b7b4-5face3d283a4,80f632533-595d-4c4c-a6b2-b4813929d751,6ef14ad03-0a71-48bb-85ff-332fd60688e7,3bc2171d1-09eb-42c2-ac34-6ef1a389acdc,4660e9146-7c1b-4574-b6ff-1527f4ba6a4e,b569afbc8-5dbf-4f33-b5dc-d624999db397,6866c1651-7d7a-43fd-8891-abd3e7cac596,88e5ffa2a-7ef4-46b4-8e62-a57b35205091,6de6e0f1a-a136-4768-ae8b-13b3cf9fae3f,9246ab62f-b917-42c9-a57b-9a24106c4af6,44849d99c-d9fa-4b4a-8b11-64cc452b87ca,d9f0923c1-2ef6-491f-9a2b-e3f277a0305d,55595068c-483f-4c03-9165-1197ce05b7a9,1508273a4-b6d2-4c0c-83c6-a872096df13d,a58043b90-360d-45a9-bffc-cf7d44d3ad75,f1f987fb7-cd7a-4498-80c6-35b177ba78bf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1464-8925-48a7-8cb4-01e295e20189}">
  <ds:schemaRefs/>
</ds:datastoreItem>
</file>

<file path=customXml/itemProps2.xml><?xml version="1.0" encoding="utf-8"?>
<ds:datastoreItem xmlns:ds="http://schemas.openxmlformats.org/officeDocument/2006/customXml" ds:itemID="{DB98EA3B-5370-4768-9845-B90B09A6C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2</Pages>
  <Words>3457</Words>
  <Characters>3958</Characters>
  <Lines>0</Lines>
  <Paragraphs>0</Paragraphs>
  <TotalTime>1</TotalTime>
  <ScaleCrop>false</ScaleCrop>
  <LinksUpToDate>false</LinksUpToDate>
  <CharactersWithSpaces>4025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01ade19f-6591-4ec7-b89e-425379592c0f</dc:description>
  <cp:lastModifiedBy>xiongsongyan</cp:lastModifiedBy>
  <dcterms:modified xsi:type="dcterms:W3CDTF">2025-03-15T08:03:42Z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983122F5AA1F4655AE1DF4B19661FBC9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eyJoZGlkIjoiOTZkNzlmNmM0ZmUzNTJiZmI0ZDg1OGQ1N2NkZTA3ZTEiLCJ1c2VySWQiOiI0MjU1NzkwMjkifQ==</vt:lpwstr>
  </property>
</Properties>
</file>